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3159C5B5" w:rsidP="799E6D16" w:rsidRDefault="3159C5B5" w14:paraId="45D349BC" w14:textId="67EB1FEF">
      <w:pPr>
        <w:spacing w:beforeAutospacing="on" w:afterAutospacing="on"/>
        <w:rPr>
          <w:rFonts w:ascii="Poppins" w:hAnsi="Poppins" w:eastAsia="Poppins" w:cs="Poppins"/>
          <w:color w:val="000000" w:themeColor="text1" w:themeTint="FF" w:themeShade="FF"/>
          <w:sz w:val="22"/>
          <w:szCs w:val="22"/>
        </w:rPr>
      </w:pPr>
      <w:r w:rsidR="3159C5B5">
        <w:drawing>
          <wp:anchor distT="0" distB="0" distL="114300" distR="114300" simplePos="0" relativeHeight="251658240" behindDoc="0" locked="0" layoutInCell="1" allowOverlap="1" wp14:editId="216F07C7" wp14:anchorId="4A23341C">
            <wp:simplePos x="0" y="0"/>
            <wp:positionH relativeFrom="column">
              <wp:posOffset>-923925</wp:posOffset>
            </wp:positionH>
            <wp:positionV relativeFrom="paragraph">
              <wp:posOffset>-923925</wp:posOffset>
            </wp:positionV>
            <wp:extent cx="7572600" cy="1600200"/>
            <wp:effectExtent l="0" t="0" r="0" b="0"/>
            <wp:wrapNone/>
            <wp:docPr id="188235576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82355761" name=""/>
                    <pic:cNvPicPr/>
                  </pic:nvPicPr>
                  <pic:blipFill>
                    <a:blip xmlns:r="http://schemas.openxmlformats.org/officeDocument/2006/relationships" r:embed="rId935589928">
                      <a:extLst>
                        <a:ext uri="{28A0092B-C50C-407E-A947-70E740481C1C}">
                          <a14:useLocalDpi xmlns:a14="http://schemas.microsoft.com/office/drawing/2010/main"/>
                        </a:ext>
                      </a:extLst>
                    </a:blip>
                    <a:stretch>
                      <a:fillRect/>
                    </a:stretch>
                  </pic:blipFill>
                  <pic:spPr>
                    <a:xfrm rot="0">
                      <a:off x="0" y="0"/>
                      <a:ext cx="7572600" cy="1600200"/>
                    </a:xfrm>
                    <a:prstGeom prst="rect">
                      <a:avLst/>
                    </a:prstGeom>
                  </pic:spPr>
                </pic:pic>
              </a:graphicData>
            </a:graphic>
            <wp14:sizeRelH relativeFrom="page">
              <wp14:pctWidth>0</wp14:pctWidth>
            </wp14:sizeRelH>
            <wp14:sizeRelV relativeFrom="page">
              <wp14:pctHeight>0</wp14:pctHeight>
            </wp14:sizeRelV>
          </wp:anchor>
        </w:drawing>
      </w:r>
    </w:p>
    <w:p w:rsidR="3159C5B5" w:rsidP="799E6D16" w:rsidRDefault="3159C5B5" w14:paraId="175F2BA2" w14:textId="6BF60B8A">
      <w:pPr>
        <w:spacing w:beforeAutospacing="on" w:afterAutospacing="on"/>
        <w:rPr>
          <w:rFonts w:ascii="Poppins" w:hAnsi="Poppins" w:eastAsia="Poppins" w:cs="Poppins"/>
          <w:color w:val="000000" w:themeColor="text1" w:themeTint="FF" w:themeShade="FF"/>
          <w:sz w:val="22"/>
          <w:szCs w:val="22"/>
        </w:rPr>
      </w:pPr>
    </w:p>
    <w:p w:rsidR="799E6D16" w:rsidP="799E6D16" w:rsidRDefault="799E6D16" w14:paraId="17B5ED12" w14:textId="1C3B60F0">
      <w:pPr>
        <w:spacing w:beforeAutospacing="on" w:afterAutospacing="on"/>
        <w:rPr>
          <w:rFonts w:ascii="Poppins" w:hAnsi="Poppins" w:eastAsia="Poppins" w:cs="Poppins"/>
          <w:color w:val="000000" w:themeColor="text1" w:themeTint="FF" w:themeShade="FF"/>
          <w:sz w:val="22"/>
          <w:szCs w:val="22"/>
        </w:rPr>
      </w:pPr>
    </w:p>
    <w:p w:rsidRPr="00D51192" w:rsidR="00D51192" w:rsidP="799E6D16" w:rsidRDefault="00D51192" w14:paraId="450A414B" w14:textId="5B6E1473">
      <w:pPr>
        <w:spacing w:before="100" w:beforeAutospacing="on" w:after="100" w:afterAutospacing="on"/>
        <w:rPr>
          <w:rFonts w:ascii="Poppins" w:hAnsi="Poppins" w:eastAsia="Poppins" w:cs="Poppins"/>
          <w:color w:val="000000" w:themeColor="text1" w:themeTint="FF" w:themeShade="FF"/>
          <w:sz w:val="22"/>
          <w:szCs w:val="22"/>
        </w:rPr>
      </w:pPr>
      <w:r w:rsidRPr="799E6D16" w:rsidR="00D51192">
        <w:rPr>
          <w:rFonts w:ascii="Poppins" w:hAnsi="Poppins" w:eastAsia="Poppins" w:cs="Poppins"/>
          <w:color w:val="000000" w:themeColor="text1" w:themeTint="FF" w:themeShade="FF"/>
          <w:sz w:val="22"/>
          <w:szCs w:val="22"/>
        </w:rPr>
        <w:t>[Nom]</w:t>
      </w:r>
      <w:r>
        <w:br/>
      </w:r>
      <w:r w:rsidRPr="799E6D16" w:rsidR="00D51192">
        <w:rPr>
          <w:rFonts w:ascii="Poppins" w:hAnsi="Poppins" w:eastAsia="Poppins" w:cs="Poppins"/>
          <w:color w:val="000000" w:themeColor="text1" w:themeTint="FF" w:themeShade="FF"/>
          <w:sz w:val="22"/>
          <w:szCs w:val="22"/>
        </w:rPr>
        <w:t>[</w:t>
      </w:r>
      <w:r w:rsidRPr="799E6D16" w:rsidR="00D51192">
        <w:rPr>
          <w:rFonts w:ascii="Poppins" w:hAnsi="Poppins" w:eastAsia="Poppins" w:cs="Poppins"/>
          <w:color w:val="000000" w:themeColor="text1" w:themeTint="FF" w:themeShade="FF"/>
          <w:sz w:val="22"/>
          <w:szCs w:val="22"/>
        </w:rPr>
        <w:t>Fo</w:t>
      </w:r>
      <w:r w:rsidRPr="799E6D16" w:rsidR="00D51192">
        <w:rPr>
          <w:rFonts w:ascii="Poppins" w:hAnsi="Poppins" w:eastAsia="Poppins" w:cs="Poppins"/>
          <w:color w:val="000000" w:themeColor="text1" w:themeTint="FF" w:themeShade="FF"/>
          <w:sz w:val="22"/>
          <w:szCs w:val="22"/>
        </w:rPr>
        <w:t>nction</w:t>
      </w:r>
      <w:r w:rsidRPr="799E6D16" w:rsidR="00D51192">
        <w:rPr>
          <w:rFonts w:ascii="Poppins" w:hAnsi="Poppins" w:eastAsia="Poppins" w:cs="Poppins"/>
          <w:color w:val="000000" w:themeColor="text1" w:themeTint="FF" w:themeShade="FF"/>
          <w:sz w:val="22"/>
          <w:szCs w:val="22"/>
        </w:rPr>
        <w:t>/Service]</w:t>
      </w:r>
      <w:r>
        <w:br/>
      </w:r>
      <w:r w:rsidRPr="799E6D16" w:rsidR="00D51192">
        <w:rPr>
          <w:rFonts w:ascii="Poppins" w:hAnsi="Poppins" w:eastAsia="Poppins" w:cs="Poppins"/>
          <w:color w:val="000000" w:themeColor="text1" w:themeTint="FF" w:themeShade="FF"/>
          <w:sz w:val="22"/>
          <w:szCs w:val="22"/>
        </w:rPr>
        <w:t>[</w:t>
      </w:r>
      <w:r w:rsidRPr="799E6D16" w:rsidR="00D51192">
        <w:rPr>
          <w:rFonts w:ascii="Poppins" w:hAnsi="Poppins" w:eastAsia="Poppins" w:cs="Poppins"/>
          <w:color w:val="000000" w:themeColor="text1" w:themeTint="FF" w:themeShade="FF"/>
          <w:sz w:val="22"/>
          <w:szCs w:val="22"/>
        </w:rPr>
        <w:t>Adresse</w:t>
      </w:r>
      <w:r w:rsidRPr="799E6D16" w:rsidR="00D51192">
        <w:rPr>
          <w:rFonts w:ascii="Poppins" w:hAnsi="Poppins" w:eastAsia="Poppins" w:cs="Poppins"/>
          <w:color w:val="000000" w:themeColor="text1" w:themeTint="FF" w:themeShade="FF"/>
          <w:sz w:val="22"/>
          <w:szCs w:val="22"/>
        </w:rPr>
        <w:t>]</w:t>
      </w:r>
      <w:r>
        <w:br/>
      </w:r>
      <w:r w:rsidRPr="799E6D16" w:rsidR="00D51192">
        <w:rPr>
          <w:rFonts w:ascii="Poppins" w:hAnsi="Poppins" w:eastAsia="Poppins" w:cs="Poppins"/>
          <w:color w:val="000000" w:themeColor="text1" w:themeTint="FF" w:themeShade="FF"/>
          <w:sz w:val="22"/>
          <w:szCs w:val="22"/>
        </w:rPr>
        <w:t>[Ville, code postal]</w:t>
      </w:r>
      <w:r>
        <w:br/>
      </w:r>
      <w:r w:rsidRPr="799E6D16" w:rsidR="00D51192">
        <w:rPr>
          <w:rFonts w:ascii="Poppins" w:hAnsi="Poppins" w:eastAsia="Poppins" w:cs="Poppins"/>
          <w:color w:val="000000" w:themeColor="text1" w:themeTint="FF" w:themeShade="FF"/>
          <w:sz w:val="22"/>
          <w:szCs w:val="22"/>
        </w:rPr>
        <w:t>[Pays]</w:t>
      </w:r>
    </w:p>
    <w:p w:rsidRPr="00D51192" w:rsidR="00D51192" w:rsidP="799E6D16" w:rsidRDefault="00D51192" w14:paraId="3577AF84" w14:textId="77777777">
      <w:pPr>
        <w:spacing w:before="100" w:beforeAutospacing="on" w:after="100" w:afterAutospacing="on"/>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[Date]</w:t>
      </w:r>
    </w:p>
    <w:p w:rsidRPr="00D51192" w:rsidR="00D51192" w:rsidP="799E6D16" w:rsidRDefault="00D51192" w14:paraId="4B95298D" w14:textId="554B87D1">
      <w:pPr>
        <w:spacing w:before="100" w:beforeAutospacing="on" w:after="100" w:afterAutospacing="on"/>
        <w:rPr>
          <w:rFonts w:ascii="Poppins" w:hAnsi="Poppins" w:eastAsia="Poppins" w:cs="Poppins"/>
          <w:color w:val="000000"/>
          <w:sz w:val="22"/>
          <w:szCs w:val="22"/>
        </w:rPr>
      </w:pPr>
      <w:r w:rsidRPr="799E6D16" w:rsidR="1F269109">
        <w:rPr>
          <w:rFonts w:ascii="Poppins" w:hAnsi="Poppins" w:eastAsia="Poppins" w:cs="Poppins"/>
          <w:b w:val="1"/>
          <w:bCs w:val="1"/>
          <w:color w:val="000000" w:themeColor="text1" w:themeTint="FF" w:themeShade="FF"/>
          <w:sz w:val="22"/>
          <w:szCs w:val="22"/>
        </w:rPr>
        <w:t xml:space="preserve">Journée </w:t>
      </w:r>
      <w:r w:rsidRPr="799E6D16" w:rsidR="5ADA814D">
        <w:rPr>
          <w:rFonts w:ascii="Poppins" w:hAnsi="Poppins" w:eastAsia="Poppins" w:cs="Poppins"/>
          <w:b w:val="1"/>
          <w:bCs w:val="1"/>
          <w:color w:val="000000" w:themeColor="text1" w:themeTint="FF" w:themeShade="FF"/>
          <w:sz w:val="22"/>
          <w:szCs w:val="22"/>
        </w:rPr>
        <w:t>I</w:t>
      </w:r>
      <w:r w:rsidRPr="799E6D16" w:rsidR="1F269109">
        <w:rPr>
          <w:rFonts w:ascii="Poppins" w:hAnsi="Poppins" w:eastAsia="Poppins" w:cs="Poppins"/>
          <w:b w:val="1"/>
          <w:bCs w:val="1"/>
          <w:color w:val="000000" w:themeColor="text1" w:themeTint="FF" w:themeShade="FF"/>
          <w:sz w:val="22"/>
          <w:szCs w:val="22"/>
        </w:rPr>
        <w:t xml:space="preserve">nternationale des </w:t>
      </w:r>
      <w:r w:rsidRPr="799E6D16" w:rsidR="02BEBB25">
        <w:rPr>
          <w:rFonts w:ascii="Poppins" w:hAnsi="Poppins" w:eastAsia="Poppins" w:cs="Poppins"/>
          <w:b w:val="1"/>
          <w:bCs w:val="1"/>
          <w:color w:val="000000" w:themeColor="text1" w:themeTint="FF" w:themeShade="FF"/>
          <w:sz w:val="22"/>
          <w:szCs w:val="22"/>
        </w:rPr>
        <w:t>I</w:t>
      </w:r>
      <w:r w:rsidRPr="799E6D16" w:rsidR="1F269109">
        <w:rPr>
          <w:rFonts w:ascii="Poppins" w:hAnsi="Poppins" w:eastAsia="Poppins" w:cs="Poppins"/>
          <w:b w:val="1"/>
          <w:bCs w:val="1"/>
          <w:color w:val="000000" w:themeColor="text1" w:themeTint="FF" w:themeShade="FF"/>
          <w:sz w:val="22"/>
          <w:szCs w:val="22"/>
        </w:rPr>
        <w:t xml:space="preserve">nfirmières 2026 — </w:t>
      </w:r>
      <w:r w:rsidRPr="799E6D16" w:rsidR="1F269109">
        <w:rPr>
          <w:rFonts w:ascii="Poppins" w:hAnsi="Poppins" w:eastAsia="Poppins" w:cs="Poppins"/>
          <w:b w:val="1"/>
          <w:bCs w:val="1"/>
          <w:color w:val="000000" w:themeColor="text1" w:themeTint="FF" w:themeShade="FF"/>
          <w:sz w:val="22"/>
          <w:szCs w:val="22"/>
        </w:rPr>
        <w:t xml:space="preserve">Renforcer le rôle des infirmières </w:t>
      </w:r>
      <w:r w:rsidRPr="799E6D16" w:rsidR="1F269109">
        <w:rPr>
          <w:rFonts w:ascii="Poppins" w:hAnsi="Poppins" w:eastAsia="Poppins" w:cs="Poppins"/>
          <w:b w:val="1"/>
          <w:bCs w:val="1"/>
          <w:color w:val="000000" w:themeColor="text1" w:themeTint="FF" w:themeShade="FF"/>
          <w:sz w:val="22"/>
          <w:szCs w:val="22"/>
        </w:rPr>
        <w:t>pour consolider le système de santé de [pays/région/territoire]</w:t>
      </w:r>
    </w:p>
    <w:p w:rsidRPr="00D51192" w:rsidR="00D51192" w:rsidP="799E6D16" w:rsidRDefault="00D51192" w14:paraId="3467F4D1" w14:textId="20D67E62">
      <w:pPr>
        <w:spacing w:before="100" w:beforeAutospacing="on" w:after="100" w:afterAutospacing="on"/>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Cher [M. / Mme / Ministre] [Nom],</w:t>
      </w:r>
    </w:p>
    <w:p w:rsidRPr="00D51192" w:rsidR="00D51192" w:rsidP="799E6D16" w:rsidRDefault="00D51192" w14:paraId="1327D3AA" w14:textId="70C39187">
      <w:pPr>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 xml:space="preserve">Au nom de [nom de </w:t>
      </w:r>
      <w:r w:rsidRPr="799E6D16" w:rsidR="00D51192">
        <w:rPr>
          <w:rFonts w:ascii="Poppins" w:hAnsi="Poppins" w:eastAsia="Poppins" w:cs="Poppins"/>
          <w:color w:val="000000" w:themeColor="text1" w:themeTint="FF" w:themeShade="FF"/>
          <w:sz w:val="22"/>
          <w:szCs w:val="22"/>
        </w:rPr>
        <w:t>l'association</w:t>
      </w:r>
      <w:r w:rsidRPr="799E6D16" w:rsidR="00D51192">
        <w:rPr>
          <w:rFonts w:ascii="Poppins" w:hAnsi="Poppins" w:eastAsia="Poppins" w:cs="Poppins"/>
          <w:color w:val="000000" w:themeColor="text1" w:themeTint="FF" w:themeShade="FF"/>
          <w:sz w:val="22"/>
          <w:szCs w:val="22"/>
        </w:rPr>
        <w:t xml:space="preserve"> des </w:t>
      </w:r>
      <w:r w:rsidRPr="799E6D16" w:rsidR="00D51192">
        <w:rPr>
          <w:rFonts w:ascii="Poppins" w:hAnsi="Poppins" w:eastAsia="Poppins" w:cs="Poppins"/>
          <w:color w:val="000000" w:themeColor="text1" w:themeTint="FF" w:themeShade="FF"/>
          <w:sz w:val="22"/>
          <w:szCs w:val="22"/>
        </w:rPr>
        <w:t>infirmières</w:t>
      </w:r>
      <w:r w:rsidRPr="799E6D16" w:rsidR="00D51192">
        <w:rPr>
          <w:rFonts w:ascii="Poppins" w:hAnsi="Poppins" w:eastAsia="Poppins" w:cs="Poppins"/>
          <w:color w:val="000000" w:themeColor="text1" w:themeTint="FF" w:themeShade="FF"/>
          <w:sz w:val="22"/>
          <w:szCs w:val="22"/>
        </w:rPr>
        <w:t xml:space="preserve"> et </w:t>
      </w:r>
      <w:r w:rsidRPr="799E6D16" w:rsidR="00D51192">
        <w:rPr>
          <w:rFonts w:ascii="Poppins" w:hAnsi="Poppins" w:eastAsia="Poppins" w:cs="Poppins"/>
          <w:color w:val="000000" w:themeColor="text1" w:themeTint="FF" w:themeShade="FF"/>
          <w:sz w:val="22"/>
          <w:szCs w:val="22"/>
        </w:rPr>
        <w:t>infirmiers</w:t>
      </w:r>
      <w:r w:rsidRPr="799E6D16" w:rsidR="00D51192">
        <w:rPr>
          <w:rFonts w:ascii="Poppins" w:hAnsi="Poppins" w:eastAsia="Poppins" w:cs="Poppins"/>
          <w:color w:val="000000" w:themeColor="text1" w:themeTint="FF" w:themeShade="FF"/>
          <w:sz w:val="22"/>
          <w:szCs w:val="22"/>
        </w:rPr>
        <w:t xml:space="preserve">], qui </w:t>
      </w:r>
      <w:r w:rsidRPr="799E6D16" w:rsidR="00D51192">
        <w:rPr>
          <w:rFonts w:ascii="Poppins" w:hAnsi="Poppins" w:eastAsia="Poppins" w:cs="Poppins"/>
          <w:color w:val="000000" w:themeColor="text1" w:themeTint="FF" w:themeShade="FF"/>
          <w:sz w:val="22"/>
          <w:szCs w:val="22"/>
        </w:rPr>
        <w:t>représente</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nombre</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infirmières</w:t>
      </w:r>
      <w:r w:rsidRPr="799E6D16" w:rsidR="00D51192">
        <w:rPr>
          <w:rFonts w:ascii="Poppins" w:hAnsi="Poppins" w:eastAsia="Poppins" w:cs="Poppins"/>
          <w:color w:val="000000" w:themeColor="text1" w:themeTint="FF" w:themeShade="FF"/>
          <w:sz w:val="22"/>
          <w:szCs w:val="22"/>
        </w:rPr>
        <w:t xml:space="preserve"> et </w:t>
      </w:r>
      <w:r w:rsidRPr="799E6D16" w:rsidR="00D51192">
        <w:rPr>
          <w:rFonts w:ascii="Poppins" w:hAnsi="Poppins" w:eastAsia="Poppins" w:cs="Poppins"/>
          <w:color w:val="000000" w:themeColor="text1" w:themeTint="FF" w:themeShade="FF"/>
          <w:sz w:val="22"/>
          <w:szCs w:val="22"/>
        </w:rPr>
        <w:t>infirmiers</w:t>
      </w:r>
      <w:r w:rsidRPr="799E6D16" w:rsidR="00D51192">
        <w:rPr>
          <w:rFonts w:ascii="Poppins" w:hAnsi="Poppins" w:eastAsia="Poppins" w:cs="Poppins"/>
          <w:color w:val="000000" w:themeColor="text1" w:themeTint="FF" w:themeShade="FF"/>
          <w:sz w:val="22"/>
          <w:szCs w:val="22"/>
        </w:rPr>
        <w:t xml:space="preserve"> à travers [pays/</w:t>
      </w:r>
      <w:r w:rsidRPr="799E6D16" w:rsidR="00D51192">
        <w:rPr>
          <w:rFonts w:ascii="Poppins" w:hAnsi="Poppins" w:eastAsia="Poppins" w:cs="Poppins"/>
          <w:color w:val="000000" w:themeColor="text1" w:themeTint="FF" w:themeShade="FF"/>
          <w:sz w:val="22"/>
          <w:szCs w:val="22"/>
        </w:rPr>
        <w:t>région</w:t>
      </w:r>
      <w:r w:rsidRPr="799E6D16" w:rsidR="00D51192">
        <w:rPr>
          <w:rFonts w:ascii="Poppins" w:hAnsi="Poppins" w:eastAsia="Poppins" w:cs="Poppins"/>
          <w:color w:val="000000" w:themeColor="text1" w:themeTint="FF" w:themeShade="FF"/>
          <w:sz w:val="22"/>
          <w:szCs w:val="22"/>
        </w:rPr>
        <w:t>/</w:t>
      </w:r>
      <w:r w:rsidRPr="799E6D16" w:rsidR="00D51192">
        <w:rPr>
          <w:rFonts w:ascii="Poppins" w:hAnsi="Poppins" w:eastAsia="Poppins" w:cs="Poppins"/>
          <w:color w:val="000000" w:themeColor="text1" w:themeTint="FF" w:themeShade="FF"/>
          <w:sz w:val="22"/>
          <w:szCs w:val="22"/>
        </w:rPr>
        <w:t>territoire</w:t>
      </w:r>
      <w:r w:rsidRPr="799E6D16" w:rsidR="00D51192">
        <w:rPr>
          <w:rFonts w:ascii="Poppins" w:hAnsi="Poppins" w:eastAsia="Poppins" w:cs="Poppins"/>
          <w:color w:val="000000" w:themeColor="text1" w:themeTint="FF" w:themeShade="FF"/>
          <w:sz w:val="22"/>
          <w:szCs w:val="22"/>
        </w:rPr>
        <w:t xml:space="preserve">], je vous </w:t>
      </w:r>
      <w:r w:rsidRPr="799E6D16" w:rsidR="00D51192">
        <w:rPr>
          <w:rFonts w:ascii="Poppins" w:hAnsi="Poppins" w:eastAsia="Poppins" w:cs="Poppins"/>
          <w:color w:val="000000" w:themeColor="text1" w:themeTint="FF" w:themeShade="FF"/>
          <w:sz w:val="22"/>
          <w:szCs w:val="22"/>
        </w:rPr>
        <w:t>écris</w:t>
      </w:r>
      <w:r w:rsidRPr="799E6D16" w:rsidR="00D51192">
        <w:rPr>
          <w:rFonts w:ascii="Poppins" w:hAnsi="Poppins" w:eastAsia="Poppins" w:cs="Poppins"/>
          <w:color w:val="000000" w:themeColor="text1" w:themeTint="FF" w:themeShade="FF"/>
          <w:sz w:val="22"/>
          <w:szCs w:val="22"/>
        </w:rPr>
        <w:t xml:space="preserve"> à </w:t>
      </w:r>
      <w:r w:rsidRPr="799E6D16" w:rsidR="00D51192">
        <w:rPr>
          <w:rFonts w:ascii="Poppins" w:hAnsi="Poppins" w:eastAsia="Poppins" w:cs="Poppins"/>
          <w:color w:val="000000" w:themeColor="text1" w:themeTint="FF" w:themeShade="FF"/>
          <w:sz w:val="22"/>
          <w:szCs w:val="22"/>
        </w:rPr>
        <w:t>l'approche</w:t>
      </w:r>
      <w:r w:rsidRPr="799E6D16" w:rsidR="00D51192">
        <w:rPr>
          <w:rFonts w:ascii="Poppins" w:hAnsi="Poppins" w:eastAsia="Poppins" w:cs="Poppins"/>
          <w:color w:val="000000" w:themeColor="text1" w:themeTint="FF" w:themeShade="FF"/>
          <w:sz w:val="22"/>
          <w:szCs w:val="22"/>
        </w:rPr>
        <w:t xml:space="preserve"> de la </w:t>
      </w:r>
      <w:r w:rsidRPr="799E6D16" w:rsidR="00D51192">
        <w:rPr>
          <w:rFonts w:ascii="Poppins" w:hAnsi="Poppins" w:eastAsia="Poppins" w:cs="Poppins"/>
          <w:color w:val="000000" w:themeColor="text1" w:themeTint="FF" w:themeShade="FF"/>
          <w:sz w:val="22"/>
          <w:szCs w:val="22"/>
        </w:rPr>
        <w:t>Journée</w:t>
      </w:r>
      <w:r w:rsidRPr="799E6D16" w:rsidR="00D51192">
        <w:rPr>
          <w:rFonts w:ascii="Poppins" w:hAnsi="Poppins" w:eastAsia="Poppins" w:cs="Poppins"/>
          <w:color w:val="000000" w:themeColor="text1" w:themeTint="FF" w:themeShade="FF"/>
          <w:sz w:val="22"/>
          <w:szCs w:val="22"/>
        </w:rPr>
        <w:t xml:space="preserve"> </w:t>
      </w:r>
      <w:r w:rsidRPr="799E6D16" w:rsidR="3798B8B4">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 xml:space="preserve">nternationale des </w:t>
      </w:r>
      <w:r w:rsidRPr="799E6D16" w:rsidR="49205B84">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 xml:space="preserve">nfirmières et </w:t>
      </w:r>
      <w:r w:rsidRPr="799E6D16" w:rsidR="00D51192">
        <w:rPr>
          <w:rFonts w:ascii="Poppins" w:hAnsi="Poppins" w:eastAsia="Poppins" w:cs="Poppins"/>
          <w:color w:val="000000" w:themeColor="text1" w:themeTint="FF" w:themeShade="FF"/>
          <w:sz w:val="22"/>
          <w:szCs w:val="22"/>
        </w:rPr>
        <w:t>infirmiers</w:t>
      </w:r>
      <w:r w:rsidRPr="799E6D16" w:rsidR="00D51192">
        <w:rPr>
          <w:rFonts w:ascii="Poppins" w:hAnsi="Poppins" w:eastAsia="Poppins" w:cs="Poppins"/>
          <w:color w:val="000000" w:themeColor="text1" w:themeTint="FF" w:themeShade="FF"/>
          <w:sz w:val="22"/>
          <w:szCs w:val="22"/>
        </w:rPr>
        <w:t xml:space="preserve">, le 12 </w:t>
      </w:r>
      <w:r w:rsidRPr="799E6D16" w:rsidR="00D51192">
        <w:rPr>
          <w:rFonts w:ascii="Poppins" w:hAnsi="Poppins" w:eastAsia="Poppins" w:cs="Poppins"/>
          <w:color w:val="000000" w:themeColor="text1" w:themeTint="FF" w:themeShade="FF"/>
          <w:sz w:val="22"/>
          <w:szCs w:val="22"/>
        </w:rPr>
        <w:t>mai</w:t>
      </w:r>
      <w:r w:rsidRPr="799E6D16" w:rsidR="00D51192">
        <w:rPr>
          <w:rFonts w:ascii="Poppins" w:hAnsi="Poppins" w:eastAsia="Poppins" w:cs="Poppins"/>
          <w:color w:val="000000" w:themeColor="text1" w:themeTint="FF" w:themeShade="FF"/>
          <w:sz w:val="22"/>
          <w:szCs w:val="22"/>
        </w:rPr>
        <w:t xml:space="preserve"> 2026. </w:t>
      </w:r>
      <w:r>
        <w:br/>
      </w:r>
      <w:r>
        <w:br/>
      </w:r>
      <w:r w:rsidRPr="799E6D16" w:rsidR="00D51192">
        <w:rPr>
          <w:rFonts w:ascii="Poppins" w:hAnsi="Poppins" w:eastAsia="Poppins" w:cs="Poppins"/>
          <w:color w:val="000000" w:themeColor="text1" w:themeTint="FF" w:themeShade="FF"/>
          <w:sz w:val="22"/>
          <w:szCs w:val="22"/>
        </w:rPr>
        <w:t xml:space="preserve">L'objectif de </w:t>
      </w:r>
      <w:r w:rsidRPr="799E6D16" w:rsidR="00D51192">
        <w:rPr>
          <w:rFonts w:ascii="Poppins" w:hAnsi="Poppins" w:eastAsia="Poppins" w:cs="Poppins"/>
          <w:color w:val="000000" w:themeColor="text1" w:themeTint="FF" w:themeShade="FF"/>
          <w:sz w:val="22"/>
          <w:szCs w:val="22"/>
        </w:rPr>
        <w:t>cette</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lettre</w:t>
      </w:r>
      <w:r w:rsidRPr="799E6D16" w:rsidR="00D51192">
        <w:rPr>
          <w:rFonts w:ascii="Poppins" w:hAnsi="Poppins" w:eastAsia="Poppins" w:cs="Poppins"/>
          <w:color w:val="000000" w:themeColor="text1" w:themeTint="FF" w:themeShade="FF"/>
          <w:sz w:val="22"/>
          <w:szCs w:val="22"/>
        </w:rPr>
        <w:t xml:space="preserve"> est de vous faire part de données </w:t>
      </w:r>
      <w:r w:rsidRPr="799E6D16" w:rsidR="00D51192">
        <w:rPr>
          <w:rFonts w:ascii="Poppins" w:hAnsi="Poppins" w:eastAsia="Poppins" w:cs="Poppins"/>
          <w:color w:val="000000" w:themeColor="text1" w:themeTint="FF" w:themeShade="FF"/>
          <w:sz w:val="22"/>
          <w:szCs w:val="22"/>
        </w:rPr>
        <w:t>probantes</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essentielles</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concernant</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l'impact</w:t>
      </w:r>
      <w:r w:rsidRPr="799E6D16" w:rsidR="00D51192">
        <w:rPr>
          <w:rFonts w:ascii="Poppins" w:hAnsi="Poppins" w:eastAsia="Poppins" w:cs="Poppins"/>
          <w:color w:val="000000" w:themeColor="text1" w:themeTint="FF" w:themeShade="FF"/>
          <w:sz w:val="22"/>
          <w:szCs w:val="22"/>
        </w:rPr>
        <w:t xml:space="preserve"> des </w:t>
      </w:r>
      <w:r w:rsidRPr="799E6D16" w:rsidR="00D51192">
        <w:rPr>
          <w:rFonts w:ascii="Poppins" w:hAnsi="Poppins" w:eastAsia="Poppins" w:cs="Poppins"/>
          <w:color w:val="000000" w:themeColor="text1" w:themeTint="FF" w:themeShade="FF"/>
          <w:sz w:val="22"/>
          <w:szCs w:val="22"/>
        </w:rPr>
        <w:t>soins</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infirmiers</w:t>
      </w:r>
      <w:r w:rsidRPr="799E6D16" w:rsidR="00D51192">
        <w:rPr>
          <w:rFonts w:ascii="Poppins" w:hAnsi="Poppins" w:eastAsia="Poppins" w:cs="Poppins"/>
          <w:color w:val="000000" w:themeColor="text1" w:themeTint="FF" w:themeShade="FF"/>
          <w:sz w:val="22"/>
          <w:szCs w:val="22"/>
        </w:rPr>
        <w:t xml:space="preserve"> et de vous exhorter à </w:t>
      </w:r>
      <w:r w:rsidRPr="799E6D16" w:rsidR="00D51192">
        <w:rPr>
          <w:rFonts w:ascii="Poppins" w:hAnsi="Poppins" w:eastAsia="Poppins" w:cs="Poppins"/>
          <w:color w:val="000000" w:themeColor="text1" w:themeTint="FF" w:themeShade="FF"/>
          <w:sz w:val="22"/>
          <w:szCs w:val="22"/>
        </w:rPr>
        <w:t>saisir</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cette</w:t>
      </w:r>
      <w:r w:rsidRPr="799E6D16" w:rsidR="00D51192">
        <w:rPr>
          <w:rFonts w:ascii="Poppins" w:hAnsi="Poppins" w:eastAsia="Poppins" w:cs="Poppins"/>
          <w:color w:val="000000" w:themeColor="text1" w:themeTint="FF" w:themeShade="FF"/>
          <w:sz w:val="22"/>
          <w:szCs w:val="22"/>
        </w:rPr>
        <w:t xml:space="preserve"> occasion pour, </w:t>
      </w:r>
      <w:r w:rsidRPr="799E6D16" w:rsidR="00D51192">
        <w:rPr>
          <w:rFonts w:ascii="Poppins" w:hAnsi="Poppins" w:eastAsia="Poppins" w:cs="Poppins"/>
          <w:color w:val="000000" w:themeColor="text1" w:themeTint="FF" w:themeShade="FF"/>
          <w:sz w:val="22"/>
          <w:szCs w:val="22"/>
        </w:rPr>
        <w:t>d'une</w:t>
      </w:r>
      <w:r w:rsidRPr="799E6D16" w:rsidR="00D51192">
        <w:rPr>
          <w:rFonts w:ascii="Poppins" w:hAnsi="Poppins" w:eastAsia="Poppins" w:cs="Poppins"/>
          <w:color w:val="000000" w:themeColor="text1" w:themeTint="FF" w:themeShade="FF"/>
          <w:sz w:val="22"/>
          <w:szCs w:val="22"/>
        </w:rPr>
        <w:t xml:space="preserve"> part, </w:t>
      </w:r>
      <w:r w:rsidRPr="799E6D16" w:rsidR="00D51192">
        <w:rPr>
          <w:rFonts w:ascii="Poppins" w:hAnsi="Poppins" w:eastAsia="Poppins" w:cs="Poppins"/>
          <w:color w:val="000000" w:themeColor="text1" w:themeTint="FF" w:themeShade="FF"/>
          <w:sz w:val="22"/>
          <w:szCs w:val="22"/>
        </w:rPr>
        <w:t>reconnaître</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publiquement</w:t>
      </w:r>
      <w:r w:rsidRPr="799E6D16" w:rsidR="00D51192">
        <w:rPr>
          <w:rFonts w:ascii="Poppins" w:hAnsi="Poppins" w:eastAsia="Poppins" w:cs="Poppins"/>
          <w:color w:val="000000" w:themeColor="text1" w:themeTint="FF" w:themeShade="FF"/>
          <w:sz w:val="22"/>
          <w:szCs w:val="22"/>
        </w:rPr>
        <w:t xml:space="preserve"> le travail des </w:t>
      </w:r>
      <w:r w:rsidRPr="799E6D16" w:rsidR="00D51192">
        <w:rPr>
          <w:rFonts w:ascii="Poppins" w:hAnsi="Poppins" w:eastAsia="Poppins" w:cs="Poppins"/>
          <w:color w:val="000000" w:themeColor="text1" w:themeTint="FF" w:themeShade="FF"/>
          <w:sz w:val="22"/>
          <w:szCs w:val="22"/>
        </w:rPr>
        <w:t>infirmières</w:t>
      </w:r>
      <w:r w:rsidRPr="799E6D16" w:rsidR="00D51192">
        <w:rPr>
          <w:rFonts w:ascii="Poppins" w:hAnsi="Poppins" w:eastAsia="Poppins" w:cs="Poppins"/>
          <w:color w:val="000000" w:themeColor="text1" w:themeTint="FF" w:themeShade="FF"/>
          <w:sz w:val="22"/>
          <w:szCs w:val="22"/>
        </w:rPr>
        <w:t xml:space="preserve"> et </w:t>
      </w:r>
      <w:r w:rsidRPr="799E6D16" w:rsidR="00D51192">
        <w:rPr>
          <w:rFonts w:ascii="Poppins" w:hAnsi="Poppins" w:eastAsia="Poppins" w:cs="Poppins"/>
          <w:color w:val="000000" w:themeColor="text1" w:themeTint="FF" w:themeShade="FF"/>
          <w:sz w:val="22"/>
          <w:szCs w:val="22"/>
        </w:rPr>
        <w:t>infirmiers</w:t>
      </w:r>
      <w:r w:rsidRPr="799E6D16" w:rsidR="00D51192">
        <w:rPr>
          <w:rFonts w:ascii="Poppins" w:hAnsi="Poppins" w:eastAsia="Poppins" w:cs="Poppins"/>
          <w:color w:val="000000" w:themeColor="text1" w:themeTint="FF" w:themeShade="FF"/>
          <w:sz w:val="22"/>
          <w:szCs w:val="22"/>
        </w:rPr>
        <w:t xml:space="preserve"> et, </w:t>
      </w:r>
      <w:r w:rsidRPr="799E6D16" w:rsidR="00D51192">
        <w:rPr>
          <w:rFonts w:ascii="Poppins" w:hAnsi="Poppins" w:eastAsia="Poppins" w:cs="Poppins"/>
          <w:color w:val="000000" w:themeColor="text1" w:themeTint="FF" w:themeShade="FF"/>
          <w:sz w:val="22"/>
          <w:szCs w:val="22"/>
        </w:rPr>
        <w:t>d'autre</w:t>
      </w:r>
      <w:r w:rsidRPr="799E6D16" w:rsidR="00D51192">
        <w:rPr>
          <w:rFonts w:ascii="Poppins" w:hAnsi="Poppins" w:eastAsia="Poppins" w:cs="Poppins"/>
          <w:color w:val="000000" w:themeColor="text1" w:themeTint="FF" w:themeShade="FF"/>
          <w:sz w:val="22"/>
          <w:szCs w:val="22"/>
        </w:rPr>
        <w:t xml:space="preserve"> part, prendre des </w:t>
      </w:r>
      <w:r w:rsidRPr="799E6D16" w:rsidR="00D51192">
        <w:rPr>
          <w:rFonts w:ascii="Poppins" w:hAnsi="Poppins" w:eastAsia="Poppins" w:cs="Poppins"/>
          <w:color w:val="000000" w:themeColor="text1" w:themeTint="FF" w:themeShade="FF"/>
          <w:sz w:val="22"/>
          <w:szCs w:val="22"/>
        </w:rPr>
        <w:t>mesures</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concrètes</w:t>
      </w:r>
      <w:r w:rsidRPr="799E6D16" w:rsidR="00D51192">
        <w:rPr>
          <w:rFonts w:ascii="Poppins" w:hAnsi="Poppins" w:eastAsia="Poppins" w:cs="Poppins"/>
          <w:color w:val="000000" w:themeColor="text1" w:themeTint="FF" w:themeShade="FF"/>
          <w:sz w:val="22"/>
          <w:szCs w:val="22"/>
        </w:rPr>
        <w:t xml:space="preserve"> pour </w:t>
      </w:r>
      <w:r w:rsidRPr="799E6D16" w:rsidR="00D51192">
        <w:rPr>
          <w:rFonts w:ascii="Poppins" w:hAnsi="Poppins" w:eastAsia="Poppins" w:cs="Poppins"/>
          <w:color w:val="000000" w:themeColor="text1" w:themeTint="FF" w:themeShade="FF"/>
          <w:sz w:val="22"/>
          <w:szCs w:val="22"/>
        </w:rPr>
        <w:t>renforcer</w:t>
      </w:r>
      <w:r w:rsidRPr="799E6D16" w:rsidR="00D51192">
        <w:rPr>
          <w:rFonts w:ascii="Poppins" w:hAnsi="Poppins" w:eastAsia="Poppins" w:cs="Poppins"/>
          <w:color w:val="000000" w:themeColor="text1" w:themeTint="FF" w:themeShade="FF"/>
          <w:sz w:val="22"/>
          <w:szCs w:val="22"/>
        </w:rPr>
        <w:t xml:space="preserve"> les </w:t>
      </w:r>
      <w:r w:rsidRPr="799E6D16" w:rsidR="00D51192">
        <w:rPr>
          <w:rFonts w:ascii="Poppins" w:hAnsi="Poppins" w:eastAsia="Poppins" w:cs="Poppins"/>
          <w:color w:val="000000" w:themeColor="text1" w:themeTint="FF" w:themeShade="FF"/>
          <w:sz w:val="22"/>
          <w:szCs w:val="22"/>
        </w:rPr>
        <w:t>soins</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infirmiers</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afin</w:t>
      </w:r>
      <w:r w:rsidRPr="799E6D16" w:rsidR="00D51192">
        <w:rPr>
          <w:rFonts w:ascii="Poppins" w:hAnsi="Poppins" w:eastAsia="Poppins" w:cs="Poppins"/>
          <w:color w:val="000000" w:themeColor="text1" w:themeTint="FF" w:themeShade="FF"/>
          <w:sz w:val="22"/>
          <w:szCs w:val="22"/>
        </w:rPr>
        <w:t xml:space="preserve"> de </w:t>
      </w:r>
      <w:r w:rsidRPr="799E6D16" w:rsidR="00D51192">
        <w:rPr>
          <w:rFonts w:ascii="Poppins" w:hAnsi="Poppins" w:eastAsia="Poppins" w:cs="Poppins"/>
          <w:color w:val="000000" w:themeColor="text1" w:themeTint="FF" w:themeShade="FF"/>
          <w:sz w:val="22"/>
          <w:szCs w:val="22"/>
        </w:rPr>
        <w:t>rendre</w:t>
      </w:r>
      <w:r w:rsidRPr="799E6D16" w:rsidR="00D51192">
        <w:rPr>
          <w:rFonts w:ascii="Poppins" w:hAnsi="Poppins" w:eastAsia="Poppins" w:cs="Poppins"/>
          <w:color w:val="000000" w:themeColor="text1" w:themeTint="FF" w:themeShade="FF"/>
          <w:sz w:val="22"/>
          <w:szCs w:val="22"/>
        </w:rPr>
        <w:t xml:space="preserve"> [pays/</w:t>
      </w:r>
      <w:r w:rsidRPr="799E6D16" w:rsidR="00D51192">
        <w:rPr>
          <w:rFonts w:ascii="Poppins" w:hAnsi="Poppins" w:eastAsia="Poppins" w:cs="Poppins"/>
          <w:color w:val="000000" w:themeColor="text1" w:themeTint="FF" w:themeShade="FF"/>
          <w:sz w:val="22"/>
          <w:szCs w:val="22"/>
        </w:rPr>
        <w:t>région</w:t>
      </w:r>
      <w:r w:rsidRPr="799E6D16" w:rsidR="00D51192">
        <w:rPr>
          <w:rFonts w:ascii="Poppins" w:hAnsi="Poppins" w:eastAsia="Poppins" w:cs="Poppins"/>
          <w:color w:val="000000" w:themeColor="text1" w:themeTint="FF" w:themeShade="FF"/>
          <w:sz w:val="22"/>
          <w:szCs w:val="22"/>
        </w:rPr>
        <w:t>/</w:t>
      </w:r>
      <w:r w:rsidRPr="799E6D16" w:rsidR="00D51192">
        <w:rPr>
          <w:rFonts w:ascii="Poppins" w:hAnsi="Poppins" w:eastAsia="Poppins" w:cs="Poppins"/>
          <w:color w:val="000000" w:themeColor="text1" w:themeTint="FF" w:themeShade="FF"/>
          <w:sz w:val="22"/>
          <w:szCs w:val="22"/>
        </w:rPr>
        <w:t>territoire</w:t>
      </w:r>
      <w:r w:rsidRPr="799E6D16" w:rsidR="00D51192">
        <w:rPr>
          <w:rFonts w:ascii="Poppins" w:hAnsi="Poppins" w:eastAsia="Poppins" w:cs="Poppins"/>
          <w:color w:val="000000" w:themeColor="text1" w:themeTint="FF" w:themeShade="FF"/>
          <w:sz w:val="22"/>
          <w:szCs w:val="22"/>
        </w:rPr>
        <w:t xml:space="preserve">] plus sain et plus </w:t>
      </w:r>
      <w:r w:rsidRPr="799E6D16" w:rsidR="00D51192">
        <w:rPr>
          <w:rFonts w:ascii="Poppins" w:hAnsi="Poppins" w:eastAsia="Poppins" w:cs="Poppins"/>
          <w:color w:val="000000" w:themeColor="text1" w:themeTint="FF" w:themeShade="FF"/>
          <w:sz w:val="22"/>
          <w:szCs w:val="22"/>
        </w:rPr>
        <w:t>résilient</w:t>
      </w:r>
      <w:r w:rsidRPr="799E6D16" w:rsidR="00D51192">
        <w:rPr>
          <w:rFonts w:ascii="Poppins" w:hAnsi="Poppins" w:eastAsia="Poppins" w:cs="Poppins"/>
          <w:color w:val="000000" w:themeColor="text1" w:themeTint="FF" w:themeShade="FF"/>
          <w:sz w:val="22"/>
          <w:szCs w:val="22"/>
        </w:rPr>
        <w:t>.</w:t>
      </w:r>
      <w:r>
        <w:br/>
      </w:r>
    </w:p>
    <w:p w:rsidRPr="00D51192" w:rsidR="00D51192" w:rsidP="799E6D16" w:rsidRDefault="00D51192" w14:paraId="79EFDD26" w14:textId="102A32AF">
      <w:pPr>
        <w:pStyle w:val="Normal"/>
        <w:suppressLineNumbers w:val="0"/>
        <w:bidi w:val="0"/>
        <w:spacing w:before="0" w:beforeAutospacing="off" w:after="0" w:afterAutospacing="off" w:line="259" w:lineRule="auto"/>
        <w:ind w:left="0" w:right="0"/>
        <w:jc w:val="left"/>
        <w:rPr>
          <w:rFonts w:ascii="Poppins" w:hAnsi="Poppins" w:eastAsia="Poppins" w:cs="Poppins"/>
          <w:color w:val="000000" w:themeColor="text1" w:themeTint="FF" w:themeShade="FF"/>
          <w:sz w:val="22"/>
          <w:szCs w:val="22"/>
        </w:rPr>
      </w:pPr>
      <w:r w:rsidRPr="799E6D16" w:rsidR="00D51192">
        <w:rPr>
          <w:rFonts w:ascii="Poppins" w:hAnsi="Poppins" w:eastAsia="Poppins" w:cs="Poppins"/>
          <w:color w:val="000000" w:themeColor="text1" w:themeTint="FF" w:themeShade="FF"/>
          <w:sz w:val="22"/>
          <w:szCs w:val="22"/>
        </w:rPr>
        <w:t xml:space="preserve">Le thème de la Journée </w:t>
      </w:r>
      <w:r w:rsidRPr="799E6D16" w:rsidR="78A4374A">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 xml:space="preserve">nternationale des </w:t>
      </w:r>
      <w:r w:rsidRPr="799E6D16" w:rsidR="24FA152B">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 xml:space="preserve">nfirmières de cette année, « </w:t>
      </w:r>
      <w:r w:rsidRPr="799E6D16" w:rsidR="00D51192">
        <w:rPr>
          <w:rFonts w:ascii="Poppins" w:hAnsi="Poppins" w:eastAsia="Poppins" w:cs="Poppins"/>
          <w:i w:val="1"/>
          <w:iCs w:val="1"/>
          <w:color w:val="000000" w:themeColor="text1" w:themeTint="FF" w:themeShade="FF"/>
          <w:sz w:val="22"/>
          <w:szCs w:val="22"/>
        </w:rPr>
        <w:t xml:space="preserve">Nos infirmières. Notre </w:t>
      </w:r>
      <w:r w:rsidRPr="799E6D16" w:rsidR="37CFB4D0">
        <w:rPr>
          <w:rFonts w:ascii="Poppins" w:hAnsi="Poppins" w:eastAsia="Poppins" w:cs="Poppins"/>
          <w:i w:val="1"/>
          <w:iCs w:val="1"/>
          <w:color w:val="000000" w:themeColor="text1" w:themeTint="FF" w:themeShade="FF"/>
          <w:sz w:val="22"/>
          <w:szCs w:val="22"/>
        </w:rPr>
        <w:t>futur</w:t>
      </w:r>
      <w:r w:rsidRPr="799E6D16" w:rsidR="00D51192">
        <w:rPr>
          <w:rFonts w:ascii="Poppins" w:hAnsi="Poppins" w:eastAsia="Poppins" w:cs="Poppins"/>
          <w:i w:val="1"/>
          <w:iCs w:val="1"/>
          <w:color w:val="000000" w:themeColor="text1" w:themeTint="FF" w:themeShade="FF"/>
          <w:sz w:val="22"/>
          <w:szCs w:val="22"/>
        </w:rPr>
        <w:t>.</w:t>
      </w:r>
      <w:r w:rsidRPr="799E6D16" w:rsidR="0B78034B">
        <w:rPr>
          <w:rFonts w:ascii="Poppins" w:hAnsi="Poppins" w:eastAsia="Poppins" w:cs="Poppins"/>
          <w:i w:val="1"/>
          <w:iCs w:val="1"/>
          <w:color w:val="000000" w:themeColor="text1" w:themeTint="FF" w:themeShade="FF"/>
          <w:sz w:val="22"/>
          <w:szCs w:val="22"/>
        </w:rPr>
        <w:t xml:space="preserve"> Le pouvoir d’agir des </w:t>
      </w:r>
      <w:r w:rsidRPr="799E6D16" w:rsidR="00D51192">
        <w:rPr>
          <w:rFonts w:ascii="Poppins" w:hAnsi="Poppins" w:eastAsia="Poppins" w:cs="Poppins"/>
          <w:i w:val="1"/>
          <w:iCs w:val="1"/>
          <w:color w:val="000000" w:themeColor="text1" w:themeTint="FF" w:themeShade="FF"/>
          <w:sz w:val="22"/>
          <w:szCs w:val="22"/>
        </w:rPr>
        <w:t xml:space="preserve">infirmières sauve des vies </w:t>
      </w:r>
      <w:r w:rsidRPr="799E6D16" w:rsidR="00D51192">
        <w:rPr>
          <w:rFonts w:ascii="Poppins" w:hAnsi="Poppins" w:eastAsia="Poppins" w:cs="Poppins"/>
          <w:color w:val="000000" w:themeColor="text1" w:themeTint="FF" w:themeShade="FF"/>
          <w:sz w:val="22"/>
          <w:szCs w:val="22"/>
        </w:rPr>
        <w:t>», s’accompagne d’un nouveau rapport fondé sur des données probantes publié par le Conseil International des Infirmières, qui démontre l’impact extraordinaire des infirmières dans la sauvegarde et l’amélioration des vies au quotidien. Fortes de près de 30 millions de membres, les infirmières du monde entier constituent la profession de santé la plus importante, celle qui jouit de la plus grande confiance du public, et occupent une position unique pour fournir les soins préventifs, centrés sur la personne et de première ligne dont nos populations ont le plus besoin.</w:t>
      </w:r>
      <w:r>
        <w:br/>
      </w:r>
      <w:r>
        <w:br/>
      </w:r>
      <w:r w:rsidRPr="799E6D16" w:rsidR="00D51192">
        <w:rPr>
          <w:rFonts w:ascii="Poppins" w:hAnsi="Poppins" w:eastAsia="Poppins" w:cs="Poppins"/>
          <w:color w:val="000000" w:themeColor="text1" w:themeTint="FF" w:themeShade="FF"/>
          <w:sz w:val="22"/>
          <w:szCs w:val="22"/>
        </w:rPr>
        <w:t>Ces données exigent une action immédiate pour autonomiser structurellement les infirmières et infirmiers dans tous les contextes de santé. Cette urgence est accentuée par les contextes mondiaux actuels : des besoins de santé en forte augmentation, notamment la hausse des maladies non transmissibles, le vieillissement de la population et l’accroissement des besoins en matière de santé mentale, parallèlement aux crises climatiques, aux conflits et aux contraintes de financement qui mettent à rude épreuve les systèmes de santé dans le monde entier. [AJOUTEZ TOUTE INFORMATION SPÉCIFIQUE AU PAYS/À LA RÉGION/AU TERRITOIRE DE VOTRE CHOIX]</w:t>
      </w:r>
      <w:r>
        <w:br/>
      </w:r>
      <w:r>
        <w:br/>
      </w:r>
      <w:r w:rsidRPr="799E6D16" w:rsidR="00D51192">
        <w:rPr>
          <w:rFonts w:ascii="Poppins" w:hAnsi="Poppins" w:eastAsia="Poppins" w:cs="Poppins"/>
          <w:color w:val="000000" w:themeColor="text1" w:themeTint="FF" w:themeShade="FF"/>
          <w:sz w:val="22"/>
          <w:szCs w:val="22"/>
        </w:rPr>
        <w:t xml:space="preserve">La pénurie mondiale de 5,8 millions d’infirmières et infirmiers constitue une urgence sanitaire et économique mondiale, et nous vous exhortons à agir de manière décisive pour renforcer et soutenir la profession infirmière, conformément aux engagements pris en vue de la réalisation des Objectifs de </w:t>
      </w:r>
      <w:r w:rsidRPr="799E6D16" w:rsidR="47E6160D">
        <w:rPr>
          <w:rFonts w:ascii="Poppins" w:hAnsi="Poppins" w:eastAsia="Poppins" w:cs="Poppins"/>
          <w:color w:val="000000" w:themeColor="text1" w:themeTint="FF" w:themeShade="FF"/>
          <w:sz w:val="22"/>
          <w:szCs w:val="22"/>
        </w:rPr>
        <w:t>D</w:t>
      </w:r>
      <w:r w:rsidRPr="799E6D16" w:rsidR="00D51192">
        <w:rPr>
          <w:rFonts w:ascii="Poppins" w:hAnsi="Poppins" w:eastAsia="Poppins" w:cs="Poppins"/>
          <w:color w:val="000000" w:themeColor="text1" w:themeTint="FF" w:themeShade="FF"/>
          <w:sz w:val="22"/>
          <w:szCs w:val="22"/>
        </w:rPr>
        <w:t xml:space="preserve">éveloppement </w:t>
      </w:r>
      <w:r w:rsidRPr="799E6D16" w:rsidR="72E5E32D">
        <w:rPr>
          <w:rFonts w:ascii="Poppins" w:hAnsi="Poppins" w:eastAsia="Poppins" w:cs="Poppins"/>
          <w:color w:val="000000" w:themeColor="text1" w:themeTint="FF" w:themeShade="FF"/>
          <w:sz w:val="22"/>
          <w:szCs w:val="22"/>
        </w:rPr>
        <w:t>D</w:t>
      </w:r>
      <w:r w:rsidRPr="799E6D16" w:rsidR="00D51192">
        <w:rPr>
          <w:rFonts w:ascii="Poppins" w:hAnsi="Poppins" w:eastAsia="Poppins" w:cs="Poppins"/>
          <w:color w:val="000000" w:themeColor="text1" w:themeTint="FF" w:themeShade="FF"/>
          <w:sz w:val="22"/>
          <w:szCs w:val="22"/>
        </w:rPr>
        <w:t xml:space="preserve">urable et des Orientations </w:t>
      </w:r>
      <w:r w:rsidRPr="799E6D16" w:rsidR="14E5761E">
        <w:rPr>
          <w:rFonts w:ascii="Poppins" w:hAnsi="Poppins" w:eastAsia="Poppins" w:cs="Poppins"/>
          <w:color w:val="000000" w:themeColor="text1" w:themeTint="FF" w:themeShade="FF"/>
          <w:sz w:val="22"/>
          <w:szCs w:val="22"/>
        </w:rPr>
        <w:t>Str</w:t>
      </w:r>
      <w:r w:rsidRPr="799E6D16" w:rsidR="00D51192">
        <w:rPr>
          <w:rFonts w:ascii="Poppins" w:hAnsi="Poppins" w:eastAsia="Poppins" w:cs="Poppins"/>
          <w:color w:val="000000" w:themeColor="text1" w:themeTint="FF" w:themeShade="FF"/>
          <w:sz w:val="22"/>
          <w:szCs w:val="22"/>
        </w:rPr>
        <w:t xml:space="preserve">atégiques </w:t>
      </w:r>
      <w:r w:rsidRPr="799E6D16" w:rsidR="21CA2E02">
        <w:rPr>
          <w:rFonts w:ascii="Poppins" w:hAnsi="Poppins" w:eastAsia="Poppins" w:cs="Poppins"/>
          <w:color w:val="000000" w:themeColor="text1" w:themeTint="FF" w:themeShade="FF"/>
          <w:sz w:val="22"/>
          <w:szCs w:val="22"/>
        </w:rPr>
        <w:t>M</w:t>
      </w:r>
      <w:r w:rsidRPr="799E6D16" w:rsidR="00D51192">
        <w:rPr>
          <w:rFonts w:ascii="Poppins" w:hAnsi="Poppins" w:eastAsia="Poppins" w:cs="Poppins"/>
          <w:color w:val="000000" w:themeColor="text1" w:themeTint="FF" w:themeShade="FF"/>
          <w:sz w:val="22"/>
          <w:szCs w:val="22"/>
        </w:rPr>
        <w:t>ondiales de l’OMS pour les soins infirmiers et obstétricaux.</w:t>
      </w:r>
    </w:p>
    <w:p w:rsidRPr="00D51192" w:rsidR="00D51192" w:rsidP="799E6D16" w:rsidRDefault="00D51192" w14:paraId="0203E415" w14:textId="77777777">
      <w:pPr>
        <w:rPr>
          <w:rFonts w:ascii="Poppins" w:hAnsi="Poppins" w:eastAsia="Poppins" w:cs="Poppins"/>
          <w:color w:val="000000"/>
          <w:sz w:val="22"/>
          <w:szCs w:val="22"/>
        </w:rPr>
      </w:pPr>
    </w:p>
    <w:p w:rsidRPr="00D51192" w:rsidR="00D51192" w:rsidP="799E6D16" w:rsidRDefault="00D51192" w14:paraId="6A51B50B" w14:textId="0808EB4C">
      <w:pPr>
        <w:rPr>
          <w:rFonts w:ascii="Poppins" w:hAnsi="Poppins" w:eastAsia="Poppins" w:cs="Poppins"/>
          <w:color w:val="000000"/>
          <w:sz w:val="22"/>
          <w:szCs w:val="22"/>
        </w:rPr>
      </w:pPr>
      <w:r w:rsidRPr="799E6D16" w:rsidR="00D51192">
        <w:rPr>
          <w:rFonts w:ascii="Poppins" w:hAnsi="Poppins" w:eastAsia="Poppins" w:cs="Poppins"/>
          <w:b w:val="1"/>
          <w:bCs w:val="1"/>
          <w:color w:val="000000" w:themeColor="text1" w:themeTint="FF" w:themeShade="FF"/>
          <w:sz w:val="22"/>
          <w:szCs w:val="22"/>
        </w:rPr>
        <w:t xml:space="preserve">À l'occasion de cette Journée </w:t>
      </w:r>
      <w:r w:rsidRPr="799E6D16" w:rsidR="077811C4">
        <w:rPr>
          <w:rFonts w:ascii="Poppins" w:hAnsi="Poppins" w:eastAsia="Poppins" w:cs="Poppins"/>
          <w:b w:val="1"/>
          <w:bCs w:val="1"/>
          <w:color w:val="000000" w:themeColor="text1" w:themeTint="FF" w:themeShade="FF"/>
          <w:sz w:val="22"/>
          <w:szCs w:val="22"/>
        </w:rPr>
        <w:t>I</w:t>
      </w:r>
      <w:r w:rsidRPr="799E6D16" w:rsidR="00D51192">
        <w:rPr>
          <w:rFonts w:ascii="Poppins" w:hAnsi="Poppins" w:eastAsia="Poppins" w:cs="Poppins"/>
          <w:b w:val="1"/>
          <w:bCs w:val="1"/>
          <w:color w:val="000000" w:themeColor="text1" w:themeTint="FF" w:themeShade="FF"/>
          <w:sz w:val="22"/>
          <w:szCs w:val="22"/>
        </w:rPr>
        <w:t xml:space="preserve">nternationale des </w:t>
      </w:r>
      <w:r w:rsidRPr="799E6D16" w:rsidR="263E8F9D">
        <w:rPr>
          <w:rFonts w:ascii="Poppins" w:hAnsi="Poppins" w:eastAsia="Poppins" w:cs="Poppins"/>
          <w:b w:val="1"/>
          <w:bCs w:val="1"/>
          <w:color w:val="000000" w:themeColor="text1" w:themeTint="FF" w:themeShade="FF"/>
          <w:sz w:val="22"/>
          <w:szCs w:val="22"/>
        </w:rPr>
        <w:t>I</w:t>
      </w:r>
      <w:r w:rsidRPr="799E6D16" w:rsidR="00D51192">
        <w:rPr>
          <w:rFonts w:ascii="Poppins" w:hAnsi="Poppins" w:eastAsia="Poppins" w:cs="Poppins"/>
          <w:b w:val="1"/>
          <w:bCs w:val="1"/>
          <w:color w:val="000000" w:themeColor="text1" w:themeTint="FF" w:themeShade="FF"/>
          <w:sz w:val="22"/>
          <w:szCs w:val="22"/>
        </w:rPr>
        <w:t xml:space="preserve">nfirmières, nous vous appelons à : </w:t>
      </w:r>
      <w:r>
        <w:br/>
      </w:r>
      <w:r w:rsidRPr="799E6D16" w:rsidR="00D51192">
        <w:rPr>
          <w:rFonts w:ascii="Poppins" w:hAnsi="Poppins" w:eastAsia="Poppins" w:cs="Poppins"/>
          <w:color w:val="000000" w:themeColor="text1" w:themeTint="FF" w:themeShade="FF"/>
          <w:sz w:val="22"/>
          <w:szCs w:val="22"/>
        </w:rPr>
        <w:t>[SÉLECTIONNEZ LES ACTIONS LES PLUS PERTINENTES POUR VOTRE PAYS/RÉGION/TERRITOIRE]</w:t>
      </w:r>
      <w:r>
        <w:br/>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b w:val="1"/>
          <w:bCs w:val="1"/>
          <w:color w:val="000000" w:themeColor="text1" w:themeTint="FF" w:themeShade="FF"/>
          <w:sz w:val="22"/>
          <w:szCs w:val="22"/>
        </w:rPr>
        <w:t>Reconnaître publiquement</w:t>
      </w:r>
      <w:r w:rsidRPr="799E6D16" w:rsidR="00D51192">
        <w:rPr>
          <w:rFonts w:ascii="Poppins" w:hAnsi="Poppins" w:eastAsia="Poppins" w:cs="Poppins"/>
          <w:color w:val="000000" w:themeColor="text1" w:themeTint="FF" w:themeShade="FF"/>
          <w:sz w:val="22"/>
          <w:szCs w:val="22"/>
        </w:rPr>
        <w:t xml:space="preserve">, ce 12 mai, </w:t>
      </w:r>
      <w:r w:rsidRPr="799E6D16" w:rsidR="00D51192">
        <w:rPr>
          <w:rFonts w:ascii="Poppins" w:hAnsi="Poppins" w:eastAsia="Poppins" w:cs="Poppins"/>
          <w:b w:val="1"/>
          <w:bCs w:val="1"/>
          <w:color w:val="000000" w:themeColor="text1" w:themeTint="FF" w:themeShade="FF"/>
          <w:sz w:val="22"/>
          <w:szCs w:val="22"/>
        </w:rPr>
        <w:t xml:space="preserve">l’impact mesurable de la profession infirmière </w:t>
      </w:r>
      <w:r w:rsidRPr="799E6D16" w:rsidR="00D51192">
        <w:rPr>
          <w:rFonts w:ascii="Poppins" w:hAnsi="Poppins" w:eastAsia="Poppins" w:cs="Poppins"/>
          <w:color w:val="000000" w:themeColor="text1" w:themeTint="FF" w:themeShade="FF"/>
          <w:sz w:val="22"/>
          <w:szCs w:val="22"/>
        </w:rPr>
        <w:t>en tant que pierre angulaire de la durabilité et de la transformation du système de santé</w:t>
      </w:r>
    </w:p>
    <w:p w:rsidRPr="00D51192" w:rsidR="00D51192" w:rsidP="799E6D16" w:rsidRDefault="00D51192" w14:paraId="5B9B68C6" w14:textId="77777777">
      <w:pPr>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b w:val="1"/>
          <w:bCs w:val="1"/>
          <w:color w:val="000000" w:themeColor="text1" w:themeTint="FF" w:themeShade="FF"/>
          <w:sz w:val="22"/>
          <w:szCs w:val="22"/>
        </w:rPr>
        <w:t xml:space="preserve">Vous engager à investir durablement dans le personnel infirmier, notamment en garantissant des salaires équitables et des conditions de travail sûres </w:t>
      </w:r>
      <w:r w:rsidRPr="799E6D16" w:rsidR="00D51192">
        <w:rPr>
          <w:rFonts w:ascii="Poppins" w:hAnsi="Poppins" w:eastAsia="Poppins" w:cs="Poppins"/>
          <w:color w:val="000000" w:themeColor="text1" w:themeTint="FF" w:themeShade="FF"/>
          <w:sz w:val="22"/>
          <w:szCs w:val="22"/>
        </w:rPr>
        <w:t xml:space="preserve">qui permettent de retenir les infirmières expérimentées et d’attirer de nouvelles recrues, en tant que stratégie à haut rendement pour la santé, le renforcement de la société et le développement économique. </w:t>
      </w:r>
    </w:p>
    <w:p w:rsidRPr="00D51192" w:rsidR="00D51192" w:rsidP="799E6D16" w:rsidRDefault="00D51192" w14:paraId="740F557C" w14:textId="056755B4">
      <w:pPr>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 [S'il existe un plan pour le personnel infirmier :] Financer intégralement et mettre en œuvre le plan pour le personnel infirmier de [pays/région/territoire], avec des objectifs mesurables et des rapports publics réguliers sur les progrès réalisés. / [S'il n'existe pas de plan pour le personnel infirmier :] Élaborer et financer un plan national pluriannuel pour le personnel infirmier, assorti d'objectifs mesurables, d'un financement adéquat et de stratégies visant à assurer une répartition équitable des infirmières et infirmiers à travers [pays].</w:t>
      </w:r>
    </w:p>
    <w:p w:rsidR="0093578D" w:rsidP="799E6D16" w:rsidRDefault="00D51192" w14:paraId="7DC7B774" w14:textId="77777777">
      <w:pPr>
        <w:rPr>
          <w:rFonts w:ascii="Poppins" w:hAnsi="Poppins" w:eastAsia="Poppins" w:cs="Poppins"/>
          <w:color w:val="000000"/>
          <w:sz w:val="22"/>
          <w:szCs w:val="22"/>
        </w:rPr>
      </w:pPr>
      <w:r w:rsidRPr="00D51192">
        <w:rPr>
          <w:rFonts w:ascii="Calibri" w:hAnsi="Calibri" w:cs="Calibri"/>
          <w:color w:val="000000"/>
          <w:sz w:val="22"/>
          <w:szCs w:val="22"/>
        </w:rPr>
        <w:lastRenderedPageBreak/>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b w:val="1"/>
          <w:bCs w:val="1"/>
          <w:color w:val="000000" w:themeColor="text1" w:themeTint="FF" w:themeShade="FF"/>
          <w:sz w:val="22"/>
          <w:szCs w:val="22"/>
        </w:rPr>
        <w:t xml:space="preserve">Supprimer les obstacles réglementaires </w:t>
      </w:r>
      <w:r w:rsidRPr="799E6D16" w:rsidR="00D51192">
        <w:rPr>
          <w:rFonts w:ascii="Poppins" w:hAnsi="Poppins" w:eastAsia="Poppins" w:cs="Poppins"/>
          <w:color w:val="000000" w:themeColor="text1" w:themeTint="FF" w:themeShade="FF"/>
          <w:sz w:val="22"/>
          <w:szCs w:val="22"/>
        </w:rPr>
        <w:t>qui empêchent les infirmières d’exercer pleinement leurs compétences et de mettre à profit l’ensemble de leur formation aux soins infirmiers.</w:t>
      </w:r>
    </w:p>
    <w:p w:rsidRPr="00D51192" w:rsidR="00D51192" w:rsidP="799E6D16" w:rsidRDefault="00D51192" w14:paraId="7F92A85C" w14:textId="0B23F702">
      <w:pPr>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b w:val="1"/>
          <w:bCs w:val="1"/>
          <w:color w:val="000000" w:themeColor="text1" w:themeTint="FF" w:themeShade="FF"/>
          <w:sz w:val="22"/>
          <w:szCs w:val="22"/>
        </w:rPr>
        <w:t xml:space="preserve">Garantir la représentation des infirmières aux postes de direction </w:t>
      </w:r>
      <w:r w:rsidRPr="799E6D16" w:rsidR="00D51192">
        <w:rPr>
          <w:rFonts w:ascii="Poppins" w:hAnsi="Poppins" w:eastAsia="Poppins" w:cs="Poppins"/>
          <w:color w:val="000000" w:themeColor="text1" w:themeTint="FF" w:themeShade="FF"/>
          <w:sz w:val="22"/>
          <w:szCs w:val="22"/>
        </w:rPr>
        <w:t xml:space="preserve">dans les décisions relatives à la politique de santé et à la planification des services de santé, notamment en [effectuant] </w:t>
      </w:r>
      <w:r w:rsidRPr="799E6D16" w:rsidR="00D51192">
        <w:rPr>
          <w:rFonts w:ascii="Poppins" w:hAnsi="Poppins" w:eastAsia="Poppins" w:cs="Poppins"/>
          <w:b w:val="1"/>
          <w:bCs w:val="1"/>
          <w:color w:val="000000" w:themeColor="text1" w:themeTint="FF" w:themeShade="FF"/>
          <w:sz w:val="22"/>
          <w:szCs w:val="22"/>
        </w:rPr>
        <w:t xml:space="preserve">une nomination pour le poste d’infirmière en chef doté </w:t>
      </w:r>
      <w:r w:rsidRPr="799E6D16" w:rsidR="00D51192">
        <w:rPr>
          <w:rFonts w:ascii="Poppins" w:hAnsi="Poppins" w:eastAsia="Poppins" w:cs="Poppins"/>
          <w:color w:val="000000" w:themeColor="text1" w:themeTint="FF" w:themeShade="FF"/>
          <w:sz w:val="22"/>
          <w:szCs w:val="22"/>
        </w:rPr>
        <w:t xml:space="preserve">d’un pouvoir décisionnel et de ressources adéquats. </w:t>
      </w:r>
      <w:r>
        <w:br/>
      </w:r>
      <w:r>
        <w:br/>
      </w:r>
      <w:r w:rsidRPr="799E6D16" w:rsidR="00D51192">
        <w:rPr>
          <w:rFonts w:ascii="Poppins" w:hAnsi="Poppins" w:eastAsia="Poppins" w:cs="Poppins"/>
          <w:b w:val="1"/>
          <w:bCs w:val="1"/>
          <w:color w:val="000000" w:themeColor="text1" w:themeTint="FF" w:themeShade="FF"/>
          <w:sz w:val="22"/>
          <w:szCs w:val="22"/>
        </w:rPr>
        <w:t>Les preuves : le pouvoir des soins infirmiers a un impact mesurable et des retombées exceptionnelles</w:t>
      </w:r>
    </w:p>
    <w:p w:rsidRPr="00D51192" w:rsidR="00D51192" w:rsidP="799E6D16" w:rsidRDefault="0093578D" w14:paraId="3851CD34" w14:textId="5EC8A2D8">
      <w:pPr>
        <w:pStyle w:val="NormalWeb"/>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 xml:space="preserve">Le nouveau rapport </w:t>
      </w:r>
      <w:r w:rsidRPr="799E6D16" w:rsidR="0093578D">
        <w:rPr>
          <w:rFonts w:ascii="Poppins" w:hAnsi="Poppins" w:eastAsia="Poppins" w:cs="Poppins"/>
          <w:color w:val="000000" w:themeColor="text1" w:themeTint="FF" w:themeShade="FF"/>
          <w:sz w:val="22"/>
          <w:szCs w:val="22"/>
        </w:rPr>
        <w:t>du</w:t>
      </w:r>
      <w:r w:rsidRPr="799E6D16" w:rsidR="0093578D">
        <w:rPr>
          <w:rFonts w:ascii="Poppins" w:hAnsi="Poppins" w:eastAsia="Poppins" w:cs="Poppins"/>
          <w:color w:val="000000" w:themeColor="text1" w:themeTint="FF" w:themeShade="FF"/>
          <w:sz w:val="22"/>
          <w:szCs w:val="22"/>
        </w:rPr>
        <w:t xml:space="preserve"> Conseil International des </w:t>
      </w:r>
      <w:r w:rsidRPr="799E6D16" w:rsidR="0093578D">
        <w:rPr>
          <w:rFonts w:ascii="Poppins" w:hAnsi="Poppins" w:eastAsia="Poppins" w:cs="Poppins"/>
          <w:color w:val="000000" w:themeColor="text1" w:themeTint="FF" w:themeShade="FF"/>
          <w:sz w:val="22"/>
          <w:szCs w:val="22"/>
        </w:rPr>
        <w:t xml:space="preserve">Infirmières publié à l’occasion de </w:t>
      </w:r>
      <w:r w:rsidRPr="799E6D16" w:rsidR="00D51192">
        <w:rPr>
          <w:rFonts w:ascii="Poppins" w:hAnsi="Poppins" w:eastAsia="Poppins" w:cs="Poppins"/>
          <w:color w:val="000000" w:themeColor="text1" w:themeTint="FF" w:themeShade="FF"/>
          <w:sz w:val="22"/>
          <w:szCs w:val="22"/>
        </w:rPr>
        <w:t xml:space="preserve">la Journée </w:t>
      </w:r>
      <w:r w:rsidRPr="799E6D16" w:rsidR="0F4540CA">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 xml:space="preserve">nternationale des </w:t>
      </w:r>
      <w:r w:rsidRPr="799E6D16" w:rsidR="722A2169">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nfirmières apporte des preuves claires que l’autonomisation des soins infirmiers entraîne des améliorations transformatrices en matière de résultats de santé, d’efficacité du système de santé et de prospérité économique, grâce à sept pouvoirs identifiés des soins infirmiers. Les données montrent que :</w:t>
      </w:r>
    </w:p>
    <w:p w:rsidRPr="0093578D" w:rsidR="00D51192" w:rsidP="799E6D16" w:rsidRDefault="00D51192" w14:paraId="353A206E" w14:textId="4F75BF9B">
      <w:pPr>
        <w:rPr>
          <w:rStyle w:val="Strong"/>
          <w:rFonts w:ascii="Poppins" w:hAnsi="Poppins" w:eastAsia="Poppins" w:cs="Poppins"/>
          <w:b w:val="0"/>
          <w:bCs w:val="0"/>
          <w:color w:val="000000"/>
          <w:sz w:val="22"/>
          <w:szCs w:val="22"/>
        </w:rPr>
      </w:pPr>
      <w:r w:rsidRPr="799E6D16" w:rsidR="00D51192">
        <w:rPr>
          <w:rFonts w:ascii="Poppins" w:hAnsi="Poppins" w:eastAsia="Poppins" w:cs="Poppins"/>
          <w:b w:val="1"/>
          <w:bCs w:val="1"/>
          <w:color w:val="000000" w:themeColor="text1" w:themeTint="FF" w:themeShade="FF"/>
          <w:sz w:val="22"/>
          <w:szCs w:val="22"/>
        </w:rPr>
        <w:t xml:space="preserve">• </w:t>
      </w:r>
      <w:r w:rsidRPr="799E6D16" w:rsidR="00D51192">
        <w:rPr>
          <w:rStyle w:val="Strong"/>
          <w:rFonts w:ascii="Poppins" w:hAnsi="Poppins" w:eastAsia="Poppins" w:cs="Poppins"/>
          <w:b w:val="0"/>
          <w:bCs w:val="0"/>
          <w:color w:val="000000" w:themeColor="text1" w:themeTint="FF" w:themeShade="FF"/>
          <w:sz w:val="22"/>
          <w:szCs w:val="22"/>
        </w:rPr>
        <w:t xml:space="preserve">Combler les pénuries de personnel en soins infirmiers et en santé pourrait </w:t>
      </w:r>
      <w:r w:rsidRPr="799E6D16" w:rsidR="00D51192">
        <w:rPr>
          <w:rStyle w:val="Strong"/>
          <w:rFonts w:ascii="Poppins" w:hAnsi="Poppins" w:eastAsia="Poppins" w:cs="Poppins"/>
          <w:color w:val="000000" w:themeColor="text1" w:themeTint="FF" w:themeShade="FF"/>
          <w:sz w:val="22"/>
          <w:szCs w:val="22"/>
        </w:rPr>
        <w:t xml:space="preserve">sauver 189 millions d’années de vie perdues </w:t>
      </w:r>
      <w:r w:rsidRPr="799E6D16" w:rsidR="00D51192">
        <w:rPr>
          <w:rStyle w:val="Strong"/>
          <w:rFonts w:ascii="Poppins" w:hAnsi="Poppins" w:eastAsia="Poppins" w:cs="Poppins"/>
          <w:b w:val="0"/>
          <w:bCs w:val="0"/>
          <w:color w:val="000000" w:themeColor="text1" w:themeTint="FF" w:themeShade="FF"/>
          <w:sz w:val="22"/>
          <w:szCs w:val="22"/>
        </w:rPr>
        <w:t xml:space="preserve">en raison de décès prématurés et d’invalidité et ajouter 1 100 milliards de dollars </w:t>
      </w:r>
      <w:r w:rsidRPr="799E6D16" w:rsidR="10CFA473">
        <w:rPr>
          <w:rStyle w:val="Strong"/>
          <w:rFonts w:ascii="Poppins" w:hAnsi="Poppins" w:eastAsia="Poppins" w:cs="Poppins"/>
          <w:b w:val="0"/>
          <w:bCs w:val="0"/>
          <w:color w:val="000000" w:themeColor="text1" w:themeTint="FF" w:themeShade="FF"/>
          <w:sz w:val="22"/>
          <w:szCs w:val="22"/>
        </w:rPr>
        <w:t>américains</w:t>
      </w:r>
      <w:r w:rsidRPr="799E6D16" w:rsidR="10CFA473">
        <w:rPr>
          <w:rStyle w:val="Strong"/>
          <w:rFonts w:ascii="Poppins" w:hAnsi="Poppins" w:eastAsia="Poppins" w:cs="Poppins"/>
          <w:b w:val="0"/>
          <w:bCs w:val="0"/>
          <w:color w:val="000000" w:themeColor="text1" w:themeTint="FF" w:themeShade="FF"/>
          <w:sz w:val="22"/>
          <w:szCs w:val="22"/>
        </w:rPr>
        <w:t xml:space="preserve"> </w:t>
      </w:r>
      <w:r w:rsidRPr="799E6D16" w:rsidR="00D51192">
        <w:rPr>
          <w:rStyle w:val="Strong"/>
          <w:rFonts w:ascii="Poppins" w:hAnsi="Poppins" w:eastAsia="Poppins" w:cs="Poppins"/>
          <w:b w:val="0"/>
          <w:bCs w:val="0"/>
          <w:color w:val="000000" w:themeColor="text1" w:themeTint="FF" w:themeShade="FF"/>
          <w:sz w:val="22"/>
          <w:szCs w:val="22"/>
        </w:rPr>
        <w:t>à l’économie mondiale d’ici 2030</w:t>
      </w:r>
      <w:r>
        <w:br/>
      </w:r>
      <w:r w:rsidRPr="799E6D16" w:rsidR="00D51192">
        <w:rPr>
          <w:rFonts w:ascii="Poppins" w:hAnsi="Poppins" w:eastAsia="Poppins" w:cs="Poppins"/>
          <w:b w:val="1"/>
          <w:bCs w:val="1"/>
          <w:color w:val="000000" w:themeColor="text1" w:themeTint="FF" w:themeShade="FF"/>
          <w:sz w:val="22"/>
          <w:szCs w:val="22"/>
        </w:rPr>
        <w:t xml:space="preserve">• </w:t>
      </w:r>
      <w:r w:rsidRPr="799E6D16" w:rsidR="00D51192">
        <w:rPr>
          <w:rStyle w:val="Strong"/>
          <w:rFonts w:ascii="Poppins" w:hAnsi="Poppins" w:eastAsia="Poppins" w:cs="Poppins"/>
          <w:b w:val="0"/>
          <w:bCs w:val="0"/>
          <w:color w:val="000000" w:themeColor="text1" w:themeTint="FF" w:themeShade="FF"/>
          <w:sz w:val="22"/>
          <w:szCs w:val="22"/>
        </w:rPr>
        <w:t xml:space="preserve">Le développement des soins de santé primaires, où les infirmières jouent un rôle central, pourrait </w:t>
      </w:r>
      <w:r w:rsidRPr="799E6D16" w:rsidR="00D51192">
        <w:rPr>
          <w:rStyle w:val="Strong"/>
          <w:rFonts w:ascii="Poppins" w:hAnsi="Poppins" w:eastAsia="Poppins" w:cs="Poppins"/>
          <w:color w:val="000000" w:themeColor="text1" w:themeTint="FF" w:themeShade="FF"/>
          <w:sz w:val="22"/>
          <w:szCs w:val="22"/>
        </w:rPr>
        <w:t xml:space="preserve">sauver au moins 60 millions de vies </w:t>
      </w:r>
      <w:r w:rsidRPr="799E6D16" w:rsidR="00D51192">
        <w:rPr>
          <w:rStyle w:val="Strong"/>
          <w:rFonts w:ascii="Poppins" w:hAnsi="Poppins" w:eastAsia="Poppins" w:cs="Poppins"/>
          <w:b w:val="0"/>
          <w:bCs w:val="0"/>
          <w:color w:val="000000" w:themeColor="text1" w:themeTint="FF" w:themeShade="FF"/>
          <w:sz w:val="22"/>
          <w:szCs w:val="22"/>
        </w:rPr>
        <w:t xml:space="preserve">d’ici 2030 </w:t>
      </w:r>
      <w:r>
        <w:br/>
      </w:r>
      <w:r w:rsidRPr="799E6D16" w:rsidR="00D51192">
        <w:rPr>
          <w:rFonts w:ascii="Poppins" w:hAnsi="Poppins" w:eastAsia="Poppins" w:cs="Poppins"/>
          <w:b w:val="1"/>
          <w:bCs w:val="1"/>
          <w:color w:val="000000" w:themeColor="text1" w:themeTint="FF" w:themeShade="FF"/>
          <w:sz w:val="22"/>
          <w:szCs w:val="22"/>
        </w:rPr>
        <w:t xml:space="preserve">• </w:t>
      </w:r>
      <w:r w:rsidRPr="799E6D16" w:rsidR="00D51192">
        <w:rPr>
          <w:rStyle w:val="Strong"/>
          <w:rFonts w:ascii="Poppins" w:hAnsi="Poppins" w:eastAsia="Poppins" w:cs="Poppins"/>
          <w:b w:val="0"/>
          <w:bCs w:val="0"/>
          <w:color w:val="000000" w:themeColor="text1" w:themeTint="FF" w:themeShade="FF"/>
          <w:sz w:val="22"/>
          <w:szCs w:val="22"/>
        </w:rPr>
        <w:t xml:space="preserve">Les infirmières constituent la profession la plus respectée au monde – une confiance qui améliore directement les résultats de santé et favorise le succès des interventions de santé publique telles que la vaccination, qui a </w:t>
      </w:r>
      <w:r w:rsidRPr="799E6D16" w:rsidR="00D51192">
        <w:rPr>
          <w:rStyle w:val="Strong"/>
          <w:rFonts w:ascii="Poppins" w:hAnsi="Poppins" w:eastAsia="Poppins" w:cs="Poppins"/>
          <w:color w:val="000000" w:themeColor="text1" w:themeTint="FF" w:themeShade="FF"/>
          <w:sz w:val="22"/>
          <w:szCs w:val="22"/>
        </w:rPr>
        <w:t xml:space="preserve">sauvé 154 millions de vies </w:t>
      </w:r>
      <w:r w:rsidRPr="799E6D16" w:rsidR="00D51192">
        <w:rPr>
          <w:rStyle w:val="Strong"/>
          <w:rFonts w:ascii="Poppins" w:hAnsi="Poppins" w:eastAsia="Poppins" w:cs="Poppins"/>
          <w:b w:val="0"/>
          <w:bCs w:val="0"/>
          <w:color w:val="000000" w:themeColor="text1" w:themeTint="FF" w:themeShade="FF"/>
          <w:sz w:val="22"/>
          <w:szCs w:val="22"/>
        </w:rPr>
        <w:t>en 50 ans</w:t>
      </w:r>
    </w:p>
    <w:p w:rsidRPr="0093578D" w:rsidR="0093578D" w:rsidP="799E6D16" w:rsidRDefault="00D51192" w14:paraId="5FB45B35" w14:textId="61867960">
      <w:pPr>
        <w:rPr>
          <w:rStyle w:val="Strong"/>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 xml:space="preserve">• L'éthique rigoureuse et la formation aux soins infirmiers améliorent les résultats en matière de santé : </w:t>
      </w:r>
      <w:r w:rsidRPr="799E6D16" w:rsidR="00D51192">
        <w:rPr>
          <w:rStyle w:val="Strong"/>
          <w:rFonts w:ascii="Poppins" w:hAnsi="Poppins" w:eastAsia="Poppins" w:cs="Poppins"/>
          <w:b w:val="0"/>
          <w:bCs w:val="0"/>
          <w:color w:val="000000" w:themeColor="text1" w:themeTint="FF" w:themeShade="FF"/>
          <w:sz w:val="22"/>
          <w:szCs w:val="22"/>
        </w:rPr>
        <w:t xml:space="preserve">chaque augmentation de 10 % du nombre d'infirmières diplômées </w:t>
      </w:r>
      <w:r w:rsidRPr="799E6D16" w:rsidR="00D51192">
        <w:rPr>
          <w:rStyle w:val="Strong"/>
          <w:rFonts w:ascii="Poppins" w:hAnsi="Poppins" w:eastAsia="Poppins" w:cs="Poppins"/>
          <w:color w:val="000000" w:themeColor="text1" w:themeTint="FF" w:themeShade="FF"/>
          <w:sz w:val="22"/>
          <w:szCs w:val="22"/>
        </w:rPr>
        <w:t>réduit de 7 % le nombre de décès de patients</w:t>
      </w:r>
    </w:p>
    <w:p w:rsidR="0093578D" w:rsidP="799E6D16" w:rsidRDefault="00D51192" w14:paraId="389E81B8" w14:textId="77777777">
      <w:pPr>
        <w:rPr>
          <w:rFonts w:ascii="Poppins" w:hAnsi="Poppins" w:eastAsia="Poppins" w:cs="Poppins"/>
          <w:color w:val="000000"/>
          <w:sz w:val="22"/>
          <w:szCs w:val="22"/>
        </w:rPr>
      </w:pPr>
      <w:r w:rsidRPr="799E6D16" w:rsidR="00D51192">
        <w:rPr>
          <w:rFonts w:ascii="Poppins" w:hAnsi="Poppins" w:eastAsia="Poppins" w:cs="Poppins"/>
          <w:b w:val="1"/>
          <w:bCs w:val="1"/>
          <w:color w:val="000000" w:themeColor="text1" w:themeTint="FF" w:themeShade="FF"/>
          <w:sz w:val="22"/>
          <w:szCs w:val="22"/>
        </w:rPr>
        <w:t xml:space="preserve">• </w:t>
      </w:r>
      <w:r w:rsidRPr="799E6D16" w:rsidR="00D51192">
        <w:rPr>
          <w:rFonts w:ascii="Poppins" w:hAnsi="Poppins" w:eastAsia="Poppins" w:cs="Poppins"/>
          <w:color w:val="000000" w:themeColor="text1" w:themeTint="FF" w:themeShade="FF"/>
          <w:sz w:val="22"/>
          <w:szCs w:val="22"/>
        </w:rPr>
        <w:t xml:space="preserve">Investir dans les soins infirmiers a des retombées économiques et sanitaires considérables </w:t>
      </w:r>
      <w:r w:rsidRPr="799E6D16" w:rsidR="00D51192">
        <w:rPr>
          <w:rFonts w:ascii="Poppins" w:hAnsi="Poppins" w:eastAsia="Poppins" w:cs="Poppins"/>
          <w:color w:val="000000" w:themeColor="text1" w:themeTint="FF" w:themeShade="FF"/>
          <w:sz w:val="22"/>
          <w:szCs w:val="22"/>
        </w:rPr>
        <w:t xml:space="preserve">: </w:t>
      </w:r>
      <w:r w:rsidRPr="799E6D16" w:rsidR="00D51192">
        <w:rPr>
          <w:rFonts w:ascii="Poppins" w:hAnsi="Poppins" w:eastAsia="Poppins" w:cs="Poppins"/>
          <w:b w:val="1"/>
          <w:bCs w:val="1"/>
          <w:color w:val="000000" w:themeColor="text1" w:themeTint="FF" w:themeShade="FF"/>
          <w:sz w:val="22"/>
          <w:szCs w:val="22"/>
        </w:rPr>
        <w:t>chaque dollar investi dans la santé rapporte entre 2 et 4 dollars</w:t>
      </w:r>
      <w:r w:rsidRPr="799E6D16" w:rsidR="00D51192">
        <w:rPr>
          <w:rFonts w:ascii="Poppins" w:hAnsi="Poppins" w:eastAsia="Poppins" w:cs="Poppins"/>
          <w:color w:val="000000" w:themeColor="text1" w:themeTint="FF" w:themeShade="FF"/>
          <w:sz w:val="22"/>
          <w:szCs w:val="22"/>
        </w:rPr>
        <w:t xml:space="preserve">, avec des rendements encore plus élevés pour les soins préventifs, tandis qu’une mauvaise santé réduit le PIB de 15 % par an. </w:t>
      </w:r>
    </w:p>
    <w:p w:rsidRPr="00D51192" w:rsidR="00D51192" w:rsidP="799E6D16" w:rsidRDefault="00D51192" w14:paraId="03662F8E" w14:textId="6476B5D0">
      <w:pPr>
        <w:pStyle w:val="Normal"/>
        <w:suppressLineNumbers w:val="0"/>
        <w:bidi w:val="0"/>
        <w:spacing w:before="0" w:beforeAutospacing="off" w:after="0" w:afterAutospacing="off" w:line="259" w:lineRule="auto"/>
        <w:ind w:left="0" w:right="0"/>
        <w:jc w:val="left"/>
        <w:rPr>
          <w:rFonts w:ascii="Poppins" w:hAnsi="Poppins" w:eastAsia="Poppins" w:cs="Poppins"/>
          <w:color w:val="000000" w:themeColor="text1" w:themeTint="FF" w:themeShade="FF"/>
          <w:sz w:val="22"/>
          <w:szCs w:val="22"/>
        </w:rPr>
      </w:pPr>
      <w:r w:rsidRPr="799E6D16" w:rsidR="00D51192">
        <w:rPr>
          <w:rFonts w:ascii="Poppins" w:hAnsi="Poppins" w:eastAsia="Poppins" w:cs="Poppins"/>
          <w:color w:val="000000" w:themeColor="text1" w:themeTint="FF" w:themeShade="FF"/>
          <w:sz w:val="22"/>
          <w:szCs w:val="22"/>
        </w:rPr>
        <w:t xml:space="preserve">• Dans une profession composée à 85 % </w:t>
      </w:r>
      <w:r w:rsidRPr="799E6D16" w:rsidR="0093578D">
        <w:rPr>
          <w:rFonts w:ascii="Poppins" w:hAnsi="Poppins" w:eastAsia="Poppins" w:cs="Poppins"/>
          <w:color w:val="000000" w:themeColor="text1" w:themeTint="FF" w:themeShade="FF"/>
          <w:sz w:val="22"/>
          <w:szCs w:val="22"/>
        </w:rPr>
        <w:t>de femmes</w:t>
      </w:r>
      <w:r w:rsidRPr="799E6D16" w:rsidR="00D51192">
        <w:rPr>
          <w:rFonts w:ascii="Poppins" w:hAnsi="Poppins" w:eastAsia="Poppins" w:cs="Poppins"/>
          <w:color w:val="000000" w:themeColor="text1" w:themeTint="FF" w:themeShade="FF"/>
          <w:sz w:val="22"/>
          <w:szCs w:val="22"/>
        </w:rPr>
        <w:t xml:space="preserve">, </w:t>
      </w:r>
      <w:r w:rsidRPr="799E6D16" w:rsidR="44E0FA82">
        <w:rPr>
          <w:rFonts w:ascii="Poppins" w:hAnsi="Poppins" w:eastAsia="Poppins" w:cs="Poppins"/>
          <w:b w:val="1"/>
          <w:bCs w:val="1"/>
          <w:color w:val="000000" w:themeColor="text1" w:themeTint="FF" w:themeShade="FF"/>
          <w:sz w:val="22"/>
          <w:szCs w:val="22"/>
        </w:rPr>
        <w:t xml:space="preserve">le pouvoir d’agir </w:t>
      </w:r>
      <w:r w:rsidRPr="799E6D16" w:rsidR="00D51192">
        <w:rPr>
          <w:rFonts w:ascii="Poppins" w:hAnsi="Poppins" w:eastAsia="Poppins" w:cs="Poppins"/>
          <w:b w:val="1"/>
          <w:bCs w:val="1"/>
          <w:color w:val="000000" w:themeColor="text1" w:themeTint="FF" w:themeShade="FF"/>
          <w:sz w:val="22"/>
          <w:szCs w:val="22"/>
        </w:rPr>
        <w:t>structurelle des infirmiers représente l'un des investissements les plus efficaces que nous puissions faire en faveur du leadership féminin et de l'égalité des sexes</w:t>
      </w:r>
      <w:r w:rsidRPr="799E6D16" w:rsidR="0093578D">
        <w:rPr>
          <w:rFonts w:ascii="Poppins" w:hAnsi="Poppins" w:eastAsia="Poppins" w:cs="Poppins"/>
          <w:color w:val="000000" w:themeColor="text1" w:themeTint="FF" w:themeShade="FF"/>
          <w:sz w:val="22"/>
          <w:szCs w:val="22"/>
        </w:rPr>
        <w:t>.</w:t>
      </w:r>
      <w:r>
        <w:br/>
      </w:r>
      <w:r>
        <w:br/>
      </w:r>
      <w:r w:rsidRPr="799E6D16" w:rsidR="00D51192">
        <w:rPr>
          <w:rFonts w:ascii="Poppins" w:hAnsi="Poppins" w:eastAsia="Poppins" w:cs="Poppins"/>
          <w:color w:val="000000" w:themeColor="text1" w:themeTint="FF" w:themeShade="FF"/>
          <w:sz w:val="22"/>
          <w:szCs w:val="22"/>
        </w:rPr>
        <w:t xml:space="preserve">Nous sommes prêts à travailler avec vous pour exploiter pleinement le potentiel de notre personnel infirmier afin d'améliorer les résultats en matière de santé et de renforcer la résilience du système de santé. </w:t>
      </w:r>
      <w:r>
        <w:br/>
      </w:r>
      <w:r>
        <w:br/>
      </w:r>
      <w:r w:rsidRPr="799E6D16" w:rsidR="00D51192">
        <w:rPr>
          <w:rFonts w:ascii="Poppins" w:hAnsi="Poppins" w:eastAsia="Poppins" w:cs="Poppins"/>
          <w:color w:val="000000" w:themeColor="text1" w:themeTint="FF" w:themeShade="FF"/>
          <w:sz w:val="22"/>
          <w:szCs w:val="22"/>
        </w:rPr>
        <w:t xml:space="preserve">Nous serions ravis de vous fournir davantage d’informations ou de vous rencontrer pour discuter de mesures concrètes et de la voie à suivre, et espérons que vous vous joindrez à nous pour faire de la Journée </w:t>
      </w:r>
      <w:r w:rsidRPr="799E6D16" w:rsidR="6A3E3D04">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 xml:space="preserve">nternationale des </w:t>
      </w:r>
      <w:r w:rsidRPr="799E6D16" w:rsidR="0034B343">
        <w:rPr>
          <w:rFonts w:ascii="Poppins" w:hAnsi="Poppins" w:eastAsia="Poppins" w:cs="Poppins"/>
          <w:color w:val="000000" w:themeColor="text1" w:themeTint="FF" w:themeShade="FF"/>
          <w:sz w:val="22"/>
          <w:szCs w:val="22"/>
        </w:rPr>
        <w:t>I</w:t>
      </w:r>
      <w:r w:rsidRPr="799E6D16" w:rsidR="00D51192">
        <w:rPr>
          <w:rFonts w:ascii="Poppins" w:hAnsi="Poppins" w:eastAsia="Poppins" w:cs="Poppins"/>
          <w:color w:val="000000" w:themeColor="text1" w:themeTint="FF" w:themeShade="FF"/>
          <w:sz w:val="22"/>
          <w:szCs w:val="22"/>
        </w:rPr>
        <w:t>nfirmières 2026 à la fois une célébration du pouvoir des soins infirmiers et un catalyseur pour soutenir et renforcer les soins infirmiers dans [pays/région/territoire].</w:t>
      </w:r>
      <w:r>
        <w:br/>
      </w:r>
      <w:r>
        <w:br/>
      </w:r>
      <w:r w:rsidRPr="799E6D16" w:rsidR="00D51192">
        <w:rPr>
          <w:rFonts w:ascii="Poppins" w:hAnsi="Poppins" w:eastAsia="Poppins" w:cs="Poppins"/>
          <w:color w:val="000000" w:themeColor="text1" w:themeTint="FF" w:themeShade="FF"/>
          <w:sz w:val="22"/>
          <w:szCs w:val="22"/>
        </w:rPr>
        <w:t>Cordialement,</w:t>
      </w:r>
    </w:p>
    <w:p w:rsidRPr="00D51192" w:rsidR="00D51192" w:rsidP="799E6D16" w:rsidRDefault="00D51192" w14:paraId="023B1AA7" w14:textId="77777777">
      <w:pPr>
        <w:pStyle w:val="NormalWeb"/>
        <w:rPr>
          <w:rFonts w:ascii="Poppins" w:hAnsi="Poppins" w:eastAsia="Poppins" w:cs="Poppins"/>
          <w:color w:val="000000"/>
          <w:sz w:val="22"/>
          <w:szCs w:val="22"/>
        </w:rPr>
      </w:pPr>
      <w:r w:rsidRPr="799E6D16" w:rsidR="00D51192">
        <w:rPr>
          <w:rFonts w:ascii="Poppins" w:hAnsi="Poppins" w:eastAsia="Poppins" w:cs="Poppins"/>
          <w:color w:val="000000" w:themeColor="text1" w:themeTint="FF" w:themeShade="FF"/>
          <w:sz w:val="22"/>
          <w:szCs w:val="22"/>
        </w:rPr>
        <w:t>[Nom complet, titre]</w:t>
      </w:r>
      <w:r>
        <w:br/>
      </w:r>
      <w:r w:rsidRPr="799E6D16" w:rsidR="00D51192">
        <w:rPr>
          <w:rFonts w:ascii="Poppins" w:hAnsi="Poppins" w:eastAsia="Poppins" w:cs="Poppins"/>
          <w:color w:val="000000" w:themeColor="text1" w:themeTint="FF" w:themeShade="FF"/>
          <w:sz w:val="22"/>
          <w:szCs w:val="22"/>
        </w:rPr>
        <w:t>[Nom de l'association des infirmières et infirmiers en soins infirmiers]</w:t>
      </w:r>
      <w:r>
        <w:br/>
      </w:r>
      <w:r w:rsidRPr="799E6D16" w:rsidR="00D51192">
        <w:rPr>
          <w:rFonts w:ascii="Poppins" w:hAnsi="Poppins" w:eastAsia="Poppins" w:cs="Poppins"/>
          <w:color w:val="000000" w:themeColor="text1" w:themeTint="FF" w:themeShade="FF"/>
          <w:sz w:val="22"/>
          <w:szCs w:val="22"/>
        </w:rPr>
        <w:t>[Coordonnées]</w:t>
      </w:r>
    </w:p>
    <w:p w:rsidRPr="00D51192" w:rsidR="00523389" w:rsidP="799E6D16" w:rsidRDefault="00523389" w14:paraId="583DB556" w14:textId="77777777">
      <w:pPr>
        <w:rPr>
          <w:rFonts w:ascii="Poppins" w:hAnsi="Poppins" w:eastAsia="Poppins" w:cs="Poppins"/>
          <w:sz w:val="22"/>
          <w:szCs w:val="22"/>
        </w:rPr>
      </w:pPr>
    </w:p>
    <w:sectPr w:rsidRPr="00D51192" w:rsidR="00523389">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192"/>
    <w:rsid w:val="002E1C6C"/>
    <w:rsid w:val="0034B343"/>
    <w:rsid w:val="00504C9B"/>
    <w:rsid w:val="00523389"/>
    <w:rsid w:val="00706386"/>
    <w:rsid w:val="008C4F04"/>
    <w:rsid w:val="0093578D"/>
    <w:rsid w:val="00A56B35"/>
    <w:rsid w:val="00CE2175"/>
    <w:rsid w:val="00D51192"/>
    <w:rsid w:val="00E57447"/>
    <w:rsid w:val="02BEBB25"/>
    <w:rsid w:val="077811C4"/>
    <w:rsid w:val="09296EC2"/>
    <w:rsid w:val="0B78034B"/>
    <w:rsid w:val="0F4540CA"/>
    <w:rsid w:val="10CFA473"/>
    <w:rsid w:val="14E5761E"/>
    <w:rsid w:val="1F269109"/>
    <w:rsid w:val="21CA2E02"/>
    <w:rsid w:val="24FA152B"/>
    <w:rsid w:val="263E8F9D"/>
    <w:rsid w:val="295370F6"/>
    <w:rsid w:val="3159C5B5"/>
    <w:rsid w:val="33C0C60C"/>
    <w:rsid w:val="3798B8B4"/>
    <w:rsid w:val="37CFB4D0"/>
    <w:rsid w:val="44E0FA82"/>
    <w:rsid w:val="47E6160D"/>
    <w:rsid w:val="49205B84"/>
    <w:rsid w:val="4B5F490E"/>
    <w:rsid w:val="53C7C199"/>
    <w:rsid w:val="5A4735F5"/>
    <w:rsid w:val="5ADA814D"/>
    <w:rsid w:val="6A3E3D04"/>
    <w:rsid w:val="6AF33EF5"/>
    <w:rsid w:val="6C057B71"/>
    <w:rsid w:val="722A2169"/>
    <w:rsid w:val="72E5E32D"/>
    <w:rsid w:val="76FC10EA"/>
    <w:rsid w:val="78A4374A"/>
    <w:rsid w:val="799E6D16"/>
    <w:rsid w:val="7D7FF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CAA3"/>
  <w15:chartTrackingRefBased/>
  <w15:docId w15:val="{C1F9344E-F085-0D44-8C9F-04946B1B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799E6D16"/>
    <w:rPr>
      <w:rFonts w:ascii="Times New Roman" w:hAnsi="Times New Roman" w:eastAsia="Times New Roman" w:cs="Times New Roman"/>
      <w:noProof w:val="0"/>
      <w:lang w:val="fr-CH" w:eastAsia="en-GB"/>
    </w:rPr>
  </w:style>
  <w:style w:type="paragraph" w:styleId="Heading1">
    <w:uiPriority w:val="9"/>
    <w:name w:val="heading 1"/>
    <w:basedOn w:val="Normal"/>
    <w:next w:val="Normal"/>
    <w:link w:val="Heading1Char"/>
    <w:qFormat/>
    <w:rsid w:val="799E6D16"/>
    <w:rPr>
      <w:rFonts w:ascii="Aptos Display" w:hAnsi="Aptos Display" w:eastAsia="" w:cs="" w:asciiTheme="majorAscii" w:hAnsiTheme="majorAscii" w:eastAsiaTheme="majorEastAsia" w:cstheme="majorBidi"/>
      <w:color w:val="0F4761" w:themeColor="accent1" w:themeTint="FF" w:themeShade="BF"/>
      <w:sz w:val="40"/>
      <w:szCs w:val="40"/>
      <w:lang w:eastAsia="en-US"/>
    </w:rPr>
    <w:pPr>
      <w:keepNext w:val="1"/>
      <w:keepLines w:val="1"/>
      <w:spacing w:before="360" w:after="80"/>
      <w:outlineLvl w:val="0"/>
    </w:pPr>
  </w:style>
  <w:style w:type="paragraph" w:styleId="Heading2">
    <w:uiPriority w:val="9"/>
    <w:name w:val="heading 2"/>
    <w:basedOn w:val="Normal"/>
    <w:next w:val="Normal"/>
    <w:semiHidden/>
    <w:unhideWhenUsed/>
    <w:link w:val="Heading2Char"/>
    <w:qFormat/>
    <w:rsid w:val="799E6D16"/>
    <w:rPr>
      <w:rFonts w:ascii="Aptos Display" w:hAnsi="Aptos Display" w:eastAsia="" w:cs="" w:asciiTheme="majorAscii" w:hAnsiTheme="majorAscii" w:eastAsiaTheme="majorEastAsia" w:cstheme="majorBidi"/>
      <w:color w:val="0F4761" w:themeColor="accent1" w:themeTint="FF" w:themeShade="BF"/>
      <w:sz w:val="32"/>
      <w:szCs w:val="32"/>
      <w:lang w:eastAsia="en-US"/>
    </w:rPr>
    <w:pPr>
      <w:keepNext w:val="1"/>
      <w:keepLines w:val="1"/>
      <w:spacing w:before="160" w:after="80"/>
      <w:outlineLvl w:val="1"/>
    </w:pPr>
  </w:style>
  <w:style w:type="paragraph" w:styleId="Heading3">
    <w:uiPriority w:val="9"/>
    <w:name w:val="heading 3"/>
    <w:basedOn w:val="Normal"/>
    <w:next w:val="Normal"/>
    <w:semiHidden/>
    <w:unhideWhenUsed/>
    <w:link w:val="Heading3Char"/>
    <w:qFormat/>
    <w:rsid w:val="799E6D16"/>
    <w:rPr>
      <w:rFonts w:ascii="Aptos" w:hAnsi="Aptos" w:eastAsia="" w:cs="" w:asciiTheme="minorAscii" w:hAnsiTheme="minorAscii" w:eastAsiaTheme="majorEastAsia" w:cstheme="majorBidi"/>
      <w:color w:val="0F4761" w:themeColor="accent1" w:themeTint="FF" w:themeShade="BF"/>
      <w:sz w:val="28"/>
      <w:szCs w:val="28"/>
      <w:lang w:eastAsia="en-US"/>
    </w:rPr>
    <w:pPr>
      <w:keepNext w:val="1"/>
      <w:keepLines w:val="1"/>
      <w:spacing w:before="160" w:after="80"/>
      <w:outlineLvl w:val="2"/>
    </w:pPr>
  </w:style>
  <w:style w:type="paragraph" w:styleId="Heading4">
    <w:uiPriority w:val="9"/>
    <w:name w:val="heading 4"/>
    <w:basedOn w:val="Normal"/>
    <w:next w:val="Normal"/>
    <w:semiHidden/>
    <w:unhideWhenUsed/>
    <w:link w:val="Heading4Char"/>
    <w:qFormat/>
    <w:rsid w:val="799E6D16"/>
    <w:rPr>
      <w:rFonts w:ascii="Aptos" w:hAnsi="Aptos" w:eastAsia="" w:cs="" w:asciiTheme="minorAscii" w:hAnsiTheme="minorAscii" w:eastAsiaTheme="majorEastAsia" w:cstheme="majorBidi"/>
      <w:i w:val="1"/>
      <w:iCs w:val="1"/>
      <w:color w:val="0F4761" w:themeColor="accent1" w:themeTint="FF" w:themeShade="BF"/>
      <w:lang w:eastAsia="en-US"/>
    </w:rPr>
    <w:pPr>
      <w:keepNext w:val="1"/>
      <w:keepLines w:val="1"/>
      <w:spacing w:before="80" w:after="40"/>
      <w:outlineLvl w:val="3"/>
    </w:pPr>
  </w:style>
  <w:style w:type="paragraph" w:styleId="Heading5">
    <w:uiPriority w:val="9"/>
    <w:name w:val="heading 5"/>
    <w:basedOn w:val="Normal"/>
    <w:next w:val="Normal"/>
    <w:semiHidden/>
    <w:unhideWhenUsed/>
    <w:link w:val="Heading5Char"/>
    <w:qFormat/>
    <w:rsid w:val="799E6D16"/>
    <w:rPr>
      <w:rFonts w:ascii="Aptos" w:hAnsi="Aptos" w:eastAsia="" w:cs="" w:asciiTheme="minorAscii" w:hAnsiTheme="minorAscii" w:eastAsiaTheme="majorEastAsia" w:cstheme="majorBidi"/>
      <w:color w:val="0F4761" w:themeColor="accent1" w:themeTint="FF" w:themeShade="BF"/>
      <w:lang w:eastAsia="en-US"/>
    </w:rPr>
    <w:pPr>
      <w:keepNext w:val="1"/>
      <w:keepLines w:val="1"/>
      <w:spacing w:before="80" w:after="40"/>
      <w:outlineLvl w:val="4"/>
    </w:pPr>
  </w:style>
  <w:style w:type="paragraph" w:styleId="Heading6">
    <w:uiPriority w:val="9"/>
    <w:name w:val="heading 6"/>
    <w:basedOn w:val="Normal"/>
    <w:next w:val="Normal"/>
    <w:semiHidden/>
    <w:unhideWhenUsed/>
    <w:link w:val="Heading6Char"/>
    <w:qFormat/>
    <w:rsid w:val="799E6D16"/>
    <w:rPr>
      <w:rFonts w:ascii="Aptos" w:hAnsi="Aptos" w:eastAsia="" w:cs="" w:asciiTheme="minorAscii" w:hAnsiTheme="minorAscii" w:eastAsiaTheme="majorEastAsia" w:cstheme="majorBidi"/>
      <w:i w:val="1"/>
      <w:iCs w:val="1"/>
      <w:color w:val="595959" w:themeColor="text1" w:themeTint="A6" w:themeShade="FF"/>
      <w:lang w:eastAsia="en-US"/>
    </w:rPr>
    <w:pPr>
      <w:keepNext w:val="1"/>
      <w:keepLines w:val="1"/>
      <w:spacing w:before="40"/>
      <w:outlineLvl w:val="5"/>
    </w:pPr>
  </w:style>
  <w:style w:type="paragraph" w:styleId="Heading7">
    <w:uiPriority w:val="9"/>
    <w:name w:val="heading 7"/>
    <w:basedOn w:val="Normal"/>
    <w:next w:val="Normal"/>
    <w:semiHidden/>
    <w:unhideWhenUsed/>
    <w:link w:val="Heading7Char"/>
    <w:qFormat/>
    <w:rsid w:val="799E6D16"/>
    <w:rPr>
      <w:rFonts w:ascii="Aptos" w:hAnsi="Aptos" w:eastAsia="" w:cs="" w:asciiTheme="minorAscii" w:hAnsiTheme="minorAscii" w:eastAsiaTheme="majorEastAsia" w:cstheme="majorBidi"/>
      <w:color w:val="595959" w:themeColor="text1" w:themeTint="A6" w:themeShade="FF"/>
      <w:lang w:eastAsia="en-US"/>
    </w:rPr>
    <w:pPr>
      <w:keepNext w:val="1"/>
      <w:keepLines w:val="1"/>
      <w:spacing w:before="40"/>
      <w:outlineLvl w:val="6"/>
    </w:pPr>
  </w:style>
  <w:style w:type="paragraph" w:styleId="Heading8">
    <w:uiPriority w:val="9"/>
    <w:name w:val="heading 8"/>
    <w:basedOn w:val="Normal"/>
    <w:next w:val="Normal"/>
    <w:semiHidden/>
    <w:unhideWhenUsed/>
    <w:link w:val="Heading8Char"/>
    <w:qFormat/>
    <w:rsid w:val="799E6D16"/>
    <w:rPr>
      <w:rFonts w:ascii="Aptos" w:hAnsi="Aptos" w:eastAsia="" w:cs="" w:asciiTheme="minorAscii" w:hAnsiTheme="minorAscii" w:eastAsiaTheme="majorEastAsia" w:cstheme="majorBidi"/>
      <w:i w:val="1"/>
      <w:iCs w:val="1"/>
      <w:color w:val="272727"/>
      <w:lang w:eastAsia="en-US"/>
    </w:rPr>
    <w:pPr>
      <w:keepNext w:val="1"/>
      <w:keepLines w:val="1"/>
      <w:outlineLvl w:val="7"/>
    </w:pPr>
  </w:style>
  <w:style w:type="paragraph" w:styleId="Heading9">
    <w:uiPriority w:val="9"/>
    <w:name w:val="heading 9"/>
    <w:basedOn w:val="Normal"/>
    <w:next w:val="Normal"/>
    <w:semiHidden/>
    <w:unhideWhenUsed/>
    <w:link w:val="Heading9Char"/>
    <w:qFormat/>
    <w:rsid w:val="799E6D16"/>
    <w:rPr>
      <w:rFonts w:ascii="Aptos" w:hAnsi="Aptos" w:eastAsia="" w:cs="" w:asciiTheme="minorAscii" w:hAnsiTheme="minorAscii" w:eastAsiaTheme="majorEastAsia" w:cstheme="majorBidi"/>
      <w:color w:val="272727"/>
      <w:lang w:eastAsia="en-US"/>
    </w:rPr>
    <w:pPr>
      <w:keepNext w:val="1"/>
      <w:keepLines w:val="1"/>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5119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5119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5119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5119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5119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5119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5119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5119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51192"/>
    <w:rPr>
      <w:rFonts w:eastAsiaTheme="majorEastAsia" w:cstheme="majorBidi"/>
      <w:color w:val="272727" w:themeColor="text1" w:themeTint="D8"/>
    </w:rPr>
  </w:style>
  <w:style w:type="paragraph" w:styleId="Title">
    <w:uiPriority w:val="10"/>
    <w:name w:val="Title"/>
    <w:basedOn w:val="Normal"/>
    <w:next w:val="Normal"/>
    <w:link w:val="TitleChar"/>
    <w:qFormat/>
    <w:rsid w:val="799E6D16"/>
    <w:rPr>
      <w:rFonts w:ascii="Aptos Display" w:hAnsi="Aptos Display" w:eastAsia="" w:cs="" w:asciiTheme="majorAscii" w:hAnsiTheme="majorAscii" w:eastAsiaTheme="majorEastAsia" w:cstheme="majorBidi"/>
      <w:sz w:val="56"/>
      <w:szCs w:val="56"/>
      <w:lang w:eastAsia="en-US"/>
    </w:rPr>
    <w:pPr>
      <w:spacing w:after="80"/>
      <w:contextualSpacing/>
    </w:pPr>
  </w:style>
  <w:style w:type="character" w:styleId="TitleChar" w:customStyle="1">
    <w:name w:val="Title Char"/>
    <w:basedOn w:val="DefaultParagraphFont"/>
    <w:link w:val="Title"/>
    <w:uiPriority w:val="10"/>
    <w:rsid w:val="00D51192"/>
    <w:rPr>
      <w:rFonts w:asciiTheme="majorHAnsi" w:hAnsiTheme="majorHAnsi" w:eastAsiaTheme="majorEastAsia" w:cstheme="majorBidi"/>
      <w:spacing w:val="-10"/>
      <w:kern w:val="28"/>
      <w:sz w:val="56"/>
      <w:szCs w:val="56"/>
    </w:rPr>
  </w:style>
  <w:style w:type="paragraph" w:styleId="Subtitle">
    <w:uiPriority w:val="11"/>
    <w:name w:val="Subtitle"/>
    <w:basedOn w:val="Normal"/>
    <w:next w:val="Normal"/>
    <w:link w:val="SubtitleChar"/>
    <w:qFormat/>
    <w:rsid w:val="799E6D16"/>
    <w:rPr>
      <w:rFonts w:ascii="Aptos" w:hAnsi="Aptos" w:eastAsia="" w:cs="" w:asciiTheme="minorAscii" w:hAnsiTheme="minorAscii" w:eastAsiaTheme="majorEastAsia" w:cstheme="majorBidi"/>
      <w:color w:val="595959" w:themeColor="text1" w:themeTint="A6" w:themeShade="FF"/>
      <w:sz w:val="28"/>
      <w:szCs w:val="28"/>
      <w:lang w:eastAsia="en-US"/>
    </w:rPr>
    <w:pPr>
      <w:spacing w:after="160"/>
    </w:pPr>
  </w:style>
  <w:style w:type="character" w:styleId="SubtitleChar" w:customStyle="1">
    <w:name w:val="Subtitle Char"/>
    <w:basedOn w:val="DefaultParagraphFont"/>
    <w:link w:val="Subtitle"/>
    <w:uiPriority w:val="11"/>
    <w:rsid w:val="00D51192"/>
    <w:rPr>
      <w:rFonts w:eastAsiaTheme="majorEastAsia" w:cstheme="majorBidi"/>
      <w:color w:val="595959" w:themeColor="text1" w:themeTint="A6"/>
      <w:spacing w:val="15"/>
      <w:sz w:val="28"/>
      <w:szCs w:val="28"/>
    </w:rPr>
  </w:style>
  <w:style w:type="paragraph" w:styleId="Quote">
    <w:uiPriority w:val="29"/>
    <w:name w:val="Quote"/>
    <w:basedOn w:val="Normal"/>
    <w:next w:val="Normal"/>
    <w:link w:val="QuoteChar"/>
    <w:qFormat/>
    <w:rsid w:val="799E6D16"/>
    <w:rPr>
      <w:i w:val="1"/>
      <w:iCs w:val="1"/>
      <w:color w:val="404040" w:themeColor="text1" w:themeTint="BF" w:themeShade="FF"/>
      <w:lang w:eastAsia="en-US"/>
    </w:rPr>
    <w:pPr>
      <w:spacing w:before="160" w:after="160"/>
      <w:jc w:val="center"/>
    </w:pPr>
  </w:style>
  <w:style w:type="character" w:styleId="QuoteChar" w:customStyle="1">
    <w:name w:val="Quote Char"/>
    <w:basedOn w:val="DefaultParagraphFont"/>
    <w:link w:val="Quote"/>
    <w:uiPriority w:val="29"/>
    <w:rsid w:val="00D51192"/>
    <w:rPr>
      <w:i/>
      <w:iCs/>
      <w:color w:val="404040" w:themeColor="text1" w:themeTint="BF"/>
    </w:rPr>
  </w:style>
  <w:style w:type="paragraph" w:styleId="ListParagraph">
    <w:uiPriority w:val="34"/>
    <w:name w:val="List Paragraph"/>
    <w:basedOn w:val="Normal"/>
    <w:qFormat/>
    <w:rsid w:val="799E6D16"/>
    <w:rPr>
      <w:lang w:eastAsia="en-US"/>
    </w:rPr>
    <w:pPr>
      <w:spacing/>
      <w:ind w:left="720"/>
      <w:contextualSpacing/>
    </w:pPr>
  </w:style>
  <w:style w:type="character" w:styleId="IntenseEmphasis">
    <w:name w:val="Intense Emphasis"/>
    <w:basedOn w:val="DefaultParagraphFont"/>
    <w:uiPriority w:val="21"/>
    <w:qFormat/>
    <w:rsid w:val="00D51192"/>
    <w:rPr>
      <w:i/>
      <w:iCs/>
      <w:color w:val="0F4761" w:themeColor="accent1" w:themeShade="BF"/>
    </w:rPr>
  </w:style>
  <w:style w:type="paragraph" w:styleId="IntenseQuote">
    <w:uiPriority w:val="30"/>
    <w:name w:val="Intense Quote"/>
    <w:basedOn w:val="Normal"/>
    <w:next w:val="Normal"/>
    <w:link w:val="IntenseQuoteChar"/>
    <w:qFormat/>
    <w:rsid w:val="799E6D16"/>
    <w:rPr>
      <w:i w:val="1"/>
      <w:iCs w:val="1"/>
      <w:color w:val="0F4761" w:themeColor="accent1" w:themeTint="FF" w:themeShade="BF"/>
      <w:lang w:eastAsia="en-US"/>
    </w:rPr>
    <w:pPr>
      <w:pBdr>
        <w:top w:val="single" w:color="0F4761" w:themeColor="accent1" w:themeShade="BF" w:sz="4" w:space="10"/>
        <w:bottom w:val="single" w:color="0F4761" w:themeColor="accent1" w:themeShade="BF" w:sz="4" w:space="10"/>
      </w:pBdr>
      <w:spacing w:before="360" w:after="360"/>
      <w:ind w:left="864" w:right="864"/>
      <w:jc w:val="center"/>
    </w:pPr>
  </w:style>
  <w:style w:type="character" w:styleId="IntenseQuoteChar" w:customStyle="1">
    <w:name w:val="Intense Quote Char"/>
    <w:basedOn w:val="DefaultParagraphFont"/>
    <w:link w:val="IntenseQuote"/>
    <w:uiPriority w:val="30"/>
    <w:rsid w:val="00D51192"/>
    <w:rPr>
      <w:i/>
      <w:iCs/>
      <w:color w:val="0F4761" w:themeColor="accent1" w:themeShade="BF"/>
    </w:rPr>
  </w:style>
  <w:style w:type="character" w:styleId="IntenseReference">
    <w:name w:val="Intense Reference"/>
    <w:basedOn w:val="DefaultParagraphFont"/>
    <w:uiPriority w:val="32"/>
    <w:qFormat/>
    <w:rsid w:val="00D51192"/>
    <w:rPr>
      <w:b/>
      <w:bCs/>
      <w:smallCaps/>
      <w:color w:val="0F4761" w:themeColor="accent1" w:themeShade="BF"/>
      <w:spacing w:val="5"/>
    </w:rPr>
  </w:style>
  <w:style w:type="paragraph" w:styleId="NormalWeb">
    <w:uiPriority w:val="99"/>
    <w:name w:val="Normal (Web)"/>
    <w:basedOn w:val="Normal"/>
    <w:semiHidden/>
    <w:unhideWhenUsed/>
    <w:rsid w:val="799E6D16"/>
    <w:pPr>
      <w:spacing w:beforeAutospacing="on" w:afterAutospacing="on"/>
    </w:pPr>
  </w:style>
  <w:style w:type="character" w:styleId="Strong">
    <w:name w:val="Strong"/>
    <w:basedOn w:val="DefaultParagraphFont"/>
    <w:uiPriority w:val="22"/>
    <w:qFormat/>
    <w:rsid w:val="00D511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93558992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229505CB510348B0F7A53ECB484217" ma:contentTypeVersion="17" ma:contentTypeDescription="Crée un document." ma:contentTypeScope="" ma:versionID="f0fd08f9507b9231d7c2baf1bd0de11a">
  <xsd:schema xmlns:xsd="http://www.w3.org/2001/XMLSchema" xmlns:xs="http://www.w3.org/2001/XMLSchema" xmlns:p="http://schemas.microsoft.com/office/2006/metadata/properties" xmlns:ns2="4056df59-2255-4d31-8485-0e0c6ddce885" xmlns:ns3="bf09a5cc-e37b-48f9-9b17-b009d4300dcf" targetNamespace="http://schemas.microsoft.com/office/2006/metadata/properties" ma:root="true" ma:fieldsID="ff0d4e063f500b109381d515b47807e4" ns2:_="" ns3:_="">
    <xsd:import namespace="4056df59-2255-4d31-8485-0e0c6ddce885"/>
    <xsd:import namespace="bf09a5cc-e37b-48f9-9b17-b009d4300dc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6df59-2255-4d31-8485-0e0c6ddce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7759254-4a84-471f-a15f-9579a62aa70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Date" ma:index="24"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f09a5cc-e37b-48f9-9b17-b009d4300dc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3b6ca02b-bf82-4690-a0db-4d838a892ebb}" ma:internalName="TaxCatchAll" ma:showField="CatchAllData" ma:web="bf09a5cc-e37b-48f9-9b17-b009d4300d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09a5cc-e37b-48f9-9b17-b009d4300dcf" xsi:nil="true"/>
    <Date xmlns="4056df59-2255-4d31-8485-0e0c6ddce885" xsi:nil="true"/>
    <lcf76f155ced4ddcb4097134ff3c332f xmlns="4056df59-2255-4d31-8485-0e0c6ddce8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BC551F-2AD5-4A4A-8E76-578490AC39BC}"/>
</file>

<file path=customXml/itemProps2.xml><?xml version="1.0" encoding="utf-8"?>
<ds:datastoreItem xmlns:ds="http://schemas.openxmlformats.org/officeDocument/2006/customXml" ds:itemID="{1756B734-3F98-4D52-B845-7442EA983DD2}"/>
</file>

<file path=customXml/itemProps3.xml><?xml version="1.0" encoding="utf-8"?>
<ds:datastoreItem xmlns:ds="http://schemas.openxmlformats.org/officeDocument/2006/customXml" ds:itemID="{49B7FF80-BF77-4F69-89BE-6C2D0D63A27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Gillian Moore</dc:creator>
  <keywords>, docId:DBE1D7689EF0D617CF72907B7293FDCD</keywords>
  <dc:description/>
  <lastModifiedBy>Vince Williamson</lastModifiedBy>
  <revision>6</revision>
  <dcterms:created xsi:type="dcterms:W3CDTF">2026-05-04T16:32:00.0000000Z</dcterms:created>
  <dcterms:modified xsi:type="dcterms:W3CDTF">2026-05-11T10:12:22.4854057Z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0x01010077229505CB510348B0F7A53ECB484217</vt:lpwstr>
  </property>
  <property fmtid="{D5CDD505-2E9C-101B-9397-08002B2CF9AE}" pid="3" name="MediaServiceImageTags">
    <vt:lpwstr/>
  </property>
</Properties>
</file>